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D6C5A" w:rsidRPr="00AD6C5A" w:rsidRDefault="00AD6C5A" w:rsidP="00AD6C5A">
      <w:pPr>
        <w:shd w:val="clear" w:color="auto" w:fill="FFFFFF"/>
        <w:spacing w:line="400" w:lineRule="atLeast"/>
        <w:jc w:val="center"/>
        <w:textAlignment w:val="baseline"/>
        <w:outlineLvl w:val="0"/>
        <w:rPr>
          <w:rFonts w:asciiTheme="majorHAnsi" w:hAnsiTheme="majorHAnsi"/>
          <w:color w:val="333333"/>
          <w:kern w:val="36"/>
        </w:rPr>
      </w:pPr>
      <w:r w:rsidRPr="00AD6C5A">
        <w:rPr>
          <w:rFonts w:asciiTheme="majorHAnsi" w:hAnsiTheme="majorHAnsi"/>
          <w:color w:val="333333"/>
          <w:kern w:val="36"/>
        </w:rPr>
        <w:fldChar w:fldCharType="begin"/>
      </w:r>
      <w:r w:rsidRPr="00AD6C5A">
        <w:rPr>
          <w:rFonts w:asciiTheme="majorHAnsi" w:hAnsiTheme="majorHAnsi"/>
          <w:color w:val="333333"/>
          <w:kern w:val="36"/>
        </w:rPr>
        <w:instrText xml:space="preserve"> HYPERLINK "http://www.ebmetal.us/architectural-specifications/" </w:instrText>
      </w:r>
      <w:r w:rsidRPr="00AD6C5A">
        <w:rPr>
          <w:rFonts w:asciiTheme="majorHAnsi" w:hAnsiTheme="majorHAnsi"/>
          <w:color w:val="333333"/>
          <w:kern w:val="36"/>
        </w:rPr>
      </w:r>
      <w:r w:rsidRPr="00AD6C5A">
        <w:rPr>
          <w:rFonts w:asciiTheme="majorHAnsi" w:hAnsiTheme="majorHAnsi"/>
          <w:color w:val="333333"/>
          <w:kern w:val="36"/>
        </w:rPr>
        <w:fldChar w:fldCharType="separate"/>
      </w:r>
      <w:r w:rsidRPr="00AD6C5A">
        <w:rPr>
          <w:rFonts w:asciiTheme="majorHAnsi" w:hAnsiTheme="majorHAnsi"/>
          <w:color w:val="333333"/>
          <w:kern w:val="36"/>
        </w:rPr>
        <w:t>Architectural Sp</w:t>
      </w:r>
      <w:r w:rsidRPr="00AD6C5A">
        <w:rPr>
          <w:rFonts w:asciiTheme="majorHAnsi" w:hAnsiTheme="majorHAnsi"/>
          <w:color w:val="333333"/>
          <w:kern w:val="36"/>
        </w:rPr>
        <w:t>e</w:t>
      </w:r>
      <w:r w:rsidRPr="00AD6C5A">
        <w:rPr>
          <w:rFonts w:asciiTheme="majorHAnsi" w:hAnsiTheme="majorHAnsi"/>
          <w:color w:val="333333"/>
          <w:kern w:val="36"/>
        </w:rPr>
        <w:t>cifications</w:t>
      </w:r>
      <w:r w:rsidRPr="00AD6C5A">
        <w:rPr>
          <w:rFonts w:asciiTheme="majorHAnsi" w:hAnsiTheme="majorHAnsi"/>
          <w:color w:val="333333"/>
          <w:kern w:val="36"/>
        </w:rPr>
        <w:fldChar w:fldCharType="end"/>
      </w:r>
    </w:p>
    <w:p w:rsidR="00AD6C5A" w:rsidRDefault="00AD6C5A"/>
    <w:p w:rsidR="00AD6C5A" w:rsidRDefault="00AD6C5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428"/>
        <w:gridCol w:w="4428"/>
      </w:tblGrid>
      <w:tr w:rsidR="00AD6C5A" w:rsidRPr="00AD6C5A" w:rsidTr="00AD6C5A">
        <w:tc>
          <w:tcPr>
            <w:tcW w:w="4428" w:type="dxa"/>
          </w:tcPr>
          <w:p w:rsidR="00AD6C5A" w:rsidRPr="00AD6C5A" w:rsidRDefault="00AD6C5A" w:rsidP="00AD6C5A">
            <w:pPr>
              <w:shd w:val="clear" w:color="auto" w:fill="FFFFFF"/>
              <w:spacing w:line="360" w:lineRule="auto"/>
              <w:textAlignment w:val="baseline"/>
              <w:rPr>
                <w:rFonts w:asciiTheme="majorHAnsi" w:hAnsiTheme="majorHAnsi" w:cs="Times New Roman"/>
                <w:color w:val="444444"/>
                <w:sz w:val="20"/>
              </w:rPr>
            </w:pPr>
            <w:r w:rsidRPr="00AD6C5A">
              <w:rPr>
                <w:rFonts w:asciiTheme="majorHAnsi" w:hAnsiTheme="majorHAnsi" w:cs="Times New Roman"/>
                <w:b/>
                <w:bCs/>
                <w:color w:val="444444"/>
                <w:sz w:val="20"/>
              </w:rPr>
              <w:t>Conformed Steel Framing</w:t>
            </w:r>
            <w:r w:rsidRPr="00AD6C5A">
              <w:rPr>
                <w:rFonts w:asciiTheme="majorHAnsi" w:hAnsiTheme="majorHAnsi" w:cs="Times New Roman"/>
                <w:color w:val="444444"/>
                <w:sz w:val="20"/>
              </w:rPr>
              <w:br/>
            </w:r>
            <w:r w:rsidRPr="00AD6C5A">
              <w:rPr>
                <w:rFonts w:asciiTheme="majorHAnsi" w:hAnsiTheme="majorHAnsi" w:cs="Times New Roman"/>
                <w:b/>
                <w:bCs/>
                <w:color w:val="444444"/>
                <w:sz w:val="20"/>
              </w:rPr>
              <w:t>General</w:t>
            </w:r>
            <w:r w:rsidRPr="00AD6C5A">
              <w:rPr>
                <w:rFonts w:asciiTheme="majorHAnsi" w:hAnsiTheme="majorHAnsi" w:cs="Times New Roman"/>
                <w:color w:val="444444"/>
                <w:sz w:val="20"/>
              </w:rPr>
              <w:br/>
            </w:r>
            <w:r w:rsidRPr="00AD6C5A">
              <w:rPr>
                <w:rFonts w:asciiTheme="majorHAnsi" w:hAnsiTheme="majorHAnsi" w:cs="Times New Roman"/>
                <w:b/>
                <w:bCs/>
                <w:color w:val="444444"/>
                <w:sz w:val="20"/>
              </w:rPr>
              <w:t>Related Sections</w:t>
            </w:r>
            <w:r w:rsidRPr="00AD6C5A">
              <w:rPr>
                <w:rFonts w:asciiTheme="majorHAnsi" w:hAnsiTheme="majorHAnsi" w:cs="Times New Roman"/>
                <w:color w:val="444444"/>
                <w:sz w:val="20"/>
              </w:rPr>
              <w:br/>
              <w:t>(List appropriate related sections here)</w:t>
            </w:r>
            <w:r w:rsidRPr="00AD6C5A">
              <w:rPr>
                <w:rFonts w:asciiTheme="majorHAnsi" w:hAnsiTheme="majorHAnsi" w:cs="Times New Roman"/>
                <w:color w:val="444444"/>
                <w:sz w:val="20"/>
              </w:rPr>
              <w:br/>
            </w:r>
            <w:r w:rsidRPr="00AD6C5A">
              <w:rPr>
                <w:rFonts w:asciiTheme="majorHAnsi" w:hAnsiTheme="majorHAnsi" w:cs="Times New Roman"/>
                <w:b/>
                <w:bCs/>
                <w:color w:val="444444"/>
                <w:sz w:val="20"/>
              </w:rPr>
              <w:t>References</w:t>
            </w:r>
            <w:r w:rsidRPr="00AD6C5A">
              <w:rPr>
                <w:rFonts w:asciiTheme="majorHAnsi" w:hAnsiTheme="majorHAnsi" w:cs="Times New Roman"/>
                <w:color w:val="444444"/>
                <w:sz w:val="20"/>
              </w:rPr>
              <w:br/>
              <w:t>AISI/COS/NASPEC 2001 – Specification for the Design of Cold-Formed Steel Structural Members.</w:t>
            </w:r>
            <w:r w:rsidRPr="00AD6C5A">
              <w:rPr>
                <w:rFonts w:asciiTheme="majorHAnsi" w:hAnsiTheme="majorHAnsi" w:cs="Times New Roman"/>
                <w:color w:val="444444"/>
                <w:sz w:val="20"/>
              </w:rPr>
              <w:br/>
              <w:t>AISI – Cold-Formed Steel Design Manual, 1996, with 1999 supplement.</w:t>
            </w:r>
            <w:r w:rsidRPr="00AD6C5A">
              <w:rPr>
                <w:rFonts w:asciiTheme="majorHAnsi" w:hAnsiTheme="majorHAnsi" w:cs="Times New Roman"/>
                <w:color w:val="444444"/>
                <w:sz w:val="20"/>
              </w:rPr>
              <w:br/>
              <w:t>AISI/FOGS/2001 – Standard for Cold-Formed Steel Framing – General Provisions.</w:t>
            </w:r>
            <w:r w:rsidRPr="00AD6C5A">
              <w:rPr>
                <w:rFonts w:asciiTheme="majorHAnsi" w:hAnsiTheme="majorHAnsi" w:cs="Times New Roman"/>
                <w:color w:val="444444"/>
                <w:sz w:val="20"/>
              </w:rPr>
              <w:br/>
              <w:t>AISI/COFS/2001 – Standard for Cold-Framed Steel Framing – Truss Design</w:t>
            </w:r>
            <w:r w:rsidRPr="00AD6C5A">
              <w:rPr>
                <w:rFonts w:asciiTheme="majorHAnsi" w:hAnsiTheme="majorHAnsi" w:cs="Times New Roman"/>
                <w:color w:val="444444"/>
                <w:sz w:val="20"/>
              </w:rPr>
              <w:br/>
              <w:t>AISI/COFS/2001 – Standard for Cold-Framed Steel Framing – Prescriptive method for one and two story family dwelling.</w:t>
            </w:r>
            <w:r w:rsidRPr="00AD6C5A">
              <w:rPr>
                <w:rFonts w:asciiTheme="majorHAnsi" w:hAnsiTheme="majorHAnsi" w:cs="Times New Roman"/>
                <w:color w:val="444444"/>
                <w:sz w:val="20"/>
              </w:rPr>
              <w:br/>
              <w:t>ASTM A 570-02e1 – Standard Test Methods and Definitions for Mechanical Testing of Steel Products</w:t>
            </w:r>
            <w:r w:rsidRPr="00AD6C5A">
              <w:rPr>
                <w:rFonts w:asciiTheme="majorHAnsi" w:hAnsiTheme="majorHAnsi" w:cs="Times New Roman"/>
                <w:color w:val="444444"/>
                <w:sz w:val="20"/>
              </w:rPr>
              <w:br/>
              <w:t>ASTM C 645 – Standard Specification for Nonstructural Steel Framing Members.</w:t>
            </w:r>
            <w:r w:rsidRPr="00AD6C5A">
              <w:rPr>
                <w:rFonts w:asciiTheme="majorHAnsi" w:hAnsiTheme="majorHAnsi" w:cs="Times New Roman"/>
                <w:color w:val="444444"/>
                <w:sz w:val="20"/>
              </w:rPr>
              <w:br/>
              <w:t>ASTM A 653/A 653M – Sheet Steel, Zinc-Coated (galvanized) or Zinc-Iron-Alloy-Coated (Galvanized) by the Hot-Dip Process.</w:t>
            </w:r>
            <w:r w:rsidRPr="00AD6C5A">
              <w:rPr>
                <w:rFonts w:asciiTheme="majorHAnsi" w:hAnsiTheme="majorHAnsi" w:cs="Times New Roman"/>
                <w:color w:val="444444"/>
                <w:sz w:val="20"/>
              </w:rPr>
              <w:br/>
              <w:t>ASTM C-955 – Standard Specification for Load Bearing (Transverse and Axial) Steel Studs, Runner (Tracks), and Bracing or Bridging for Screw Application of Gypsum Board and Metal Plaster Bases.</w:t>
            </w:r>
            <w:r w:rsidRPr="00AD6C5A">
              <w:rPr>
                <w:rFonts w:asciiTheme="majorHAnsi" w:hAnsiTheme="majorHAnsi" w:cs="Times New Roman"/>
                <w:color w:val="444444"/>
                <w:sz w:val="20"/>
              </w:rPr>
              <w:br/>
              <w:t>ASTM A 1003/A1003M – Standard Specification for Sheet Steel, Carbon, Metallic and Non-Metallic Coated for Cold-Formed Framing Members.</w:t>
            </w:r>
            <w:r w:rsidRPr="00AD6C5A">
              <w:rPr>
                <w:rFonts w:asciiTheme="majorHAnsi" w:hAnsiTheme="majorHAnsi" w:cs="Times New Roman"/>
                <w:color w:val="444444"/>
                <w:sz w:val="20"/>
              </w:rPr>
              <w:br/>
              <w:t>ASTM C-1007 – Standard Specification for Installation of Load Bearing (Transverse and Axial) Steel Studs and Related accessories.</w:t>
            </w:r>
            <w:r w:rsidRPr="00AD6C5A">
              <w:rPr>
                <w:rFonts w:asciiTheme="majorHAnsi" w:hAnsiTheme="majorHAnsi" w:cs="Times New Roman"/>
                <w:color w:val="444444"/>
                <w:sz w:val="20"/>
              </w:rPr>
              <w:br/>
              <w:t>AWS D1.1 – Structural Welding Code – Steel.</w:t>
            </w:r>
            <w:r w:rsidRPr="00AD6C5A">
              <w:rPr>
                <w:rFonts w:asciiTheme="majorHAnsi" w:hAnsiTheme="majorHAnsi" w:cs="Times New Roman"/>
                <w:color w:val="444444"/>
                <w:sz w:val="20"/>
              </w:rPr>
              <w:br/>
              <w:t>AWS D1.3 – Structural Welding Code – Sheet Steel.</w:t>
            </w:r>
            <w:r w:rsidRPr="00AD6C5A">
              <w:rPr>
                <w:rFonts w:asciiTheme="majorHAnsi" w:hAnsiTheme="majorHAnsi" w:cs="Times New Roman"/>
                <w:color w:val="444444"/>
                <w:sz w:val="20"/>
              </w:rPr>
              <w:br/>
              <w:t>SAE – J78, Steel Self-Drilling Tapping Screws, Latest Edition.</w:t>
            </w:r>
            <w:r w:rsidRPr="00AD6C5A">
              <w:rPr>
                <w:rFonts w:asciiTheme="majorHAnsi" w:hAnsiTheme="majorHAnsi" w:cs="Times New Roman"/>
                <w:color w:val="444444"/>
                <w:sz w:val="20"/>
              </w:rPr>
              <w:br/>
              <w:t>SSPC Paint 20 – Zinc-Rich Primers (Type I and Type II – Organic).</w:t>
            </w:r>
            <w:r w:rsidRPr="00AD6C5A">
              <w:rPr>
                <w:rFonts w:asciiTheme="majorHAnsi" w:hAnsiTheme="majorHAnsi" w:cs="Times New Roman"/>
                <w:color w:val="444444"/>
                <w:sz w:val="20"/>
              </w:rPr>
              <w:br/>
            </w:r>
            <w:r w:rsidRPr="00AD6C5A">
              <w:rPr>
                <w:rFonts w:asciiTheme="majorHAnsi" w:hAnsiTheme="majorHAnsi" w:cs="Times New Roman"/>
                <w:b/>
                <w:bCs/>
                <w:color w:val="444444"/>
                <w:sz w:val="20"/>
              </w:rPr>
              <w:t>Framing System:</w:t>
            </w:r>
            <w:r w:rsidRPr="00AD6C5A">
              <w:rPr>
                <w:rFonts w:asciiTheme="majorHAnsi" w:hAnsiTheme="majorHAnsi" w:cs="Times New Roman"/>
                <w:color w:val="444444"/>
                <w:sz w:val="20"/>
              </w:rPr>
              <w:br/>
              <w:t>Design, construct and install structural and non-structural cold formed framing in conformance with applicable building code and with AISA Standards for Cold-Formed Steel Framing including: General Provisions, Specifications for Design and Standards for Truss Design and Header Design. Design to provide for movement of components without damage, undue stress on fasteners, or other detrimental effects when subject to seasonal or cyclic day/night temperature ranges. Design system to accommodate construction tolerances, deflection of building structural members, and clearance of intended openings. Seismic Loads: Design and size components to withstand seismic loads and sway displacement as calculated in accordance with applicable building code.</w:t>
            </w:r>
            <w:r w:rsidRPr="00AD6C5A">
              <w:rPr>
                <w:rFonts w:asciiTheme="majorHAnsi" w:hAnsiTheme="majorHAnsi" w:cs="Times New Roman"/>
                <w:color w:val="444444"/>
                <w:sz w:val="20"/>
              </w:rPr>
              <w:br/>
            </w:r>
            <w:r w:rsidRPr="00AD6C5A">
              <w:rPr>
                <w:rFonts w:asciiTheme="majorHAnsi" w:hAnsiTheme="majorHAnsi" w:cs="Times New Roman"/>
                <w:b/>
                <w:bCs/>
                <w:color w:val="444444"/>
                <w:sz w:val="20"/>
              </w:rPr>
              <w:t>SUBMITTALS</w:t>
            </w:r>
            <w:r w:rsidRPr="00AD6C5A">
              <w:rPr>
                <w:rFonts w:asciiTheme="majorHAnsi" w:hAnsiTheme="majorHAnsi" w:cs="Times New Roman"/>
                <w:color w:val="444444"/>
                <w:sz w:val="20"/>
              </w:rPr>
              <w:br/>
              <w:t>Submit under provisions of Section 01300.</w:t>
            </w:r>
            <w:r w:rsidRPr="00AD6C5A">
              <w:rPr>
                <w:rFonts w:asciiTheme="majorHAnsi" w:hAnsiTheme="majorHAnsi" w:cs="Times New Roman"/>
                <w:color w:val="444444"/>
                <w:sz w:val="20"/>
              </w:rPr>
              <w:br/>
            </w:r>
            <w:r w:rsidRPr="00AD6C5A">
              <w:rPr>
                <w:rFonts w:asciiTheme="majorHAnsi" w:hAnsiTheme="majorHAnsi" w:cs="Times New Roman"/>
                <w:b/>
                <w:bCs/>
                <w:color w:val="444444"/>
                <w:sz w:val="20"/>
              </w:rPr>
              <w:t>Product Data:</w:t>
            </w:r>
            <w:r w:rsidRPr="00AD6C5A">
              <w:rPr>
                <w:rFonts w:asciiTheme="majorHAnsi" w:hAnsiTheme="majorHAnsi" w:cs="Times New Roman"/>
                <w:color w:val="444444"/>
                <w:sz w:val="20"/>
              </w:rPr>
              <w:t> Provide manufacturer’s standard catalog data for specific products demonstrating compliance with referenced standards.</w:t>
            </w:r>
            <w:r w:rsidRPr="00AD6C5A">
              <w:rPr>
                <w:rFonts w:asciiTheme="majorHAnsi" w:hAnsiTheme="majorHAnsi" w:cs="Times New Roman"/>
                <w:color w:val="444444"/>
                <w:sz w:val="20"/>
              </w:rPr>
              <w:br/>
            </w:r>
            <w:r w:rsidRPr="00AD6C5A">
              <w:rPr>
                <w:rFonts w:asciiTheme="majorHAnsi" w:hAnsiTheme="majorHAnsi" w:cs="Times New Roman"/>
                <w:b/>
                <w:bCs/>
                <w:color w:val="444444"/>
                <w:sz w:val="20"/>
              </w:rPr>
              <w:t>Shop Drawings:</w:t>
            </w:r>
            <w:r w:rsidRPr="00AD6C5A">
              <w:rPr>
                <w:rFonts w:asciiTheme="majorHAnsi" w:hAnsiTheme="majorHAnsi" w:cs="Times New Roman"/>
                <w:color w:val="444444"/>
                <w:sz w:val="20"/>
              </w:rPr>
              <w:t> Show Layout, profiles, product components, anchorages, accessories, and finish colors.</w:t>
            </w:r>
            <w:r w:rsidRPr="00AD6C5A">
              <w:rPr>
                <w:rFonts w:asciiTheme="majorHAnsi" w:hAnsiTheme="majorHAnsi" w:cs="Times New Roman"/>
                <w:color w:val="444444"/>
                <w:sz w:val="20"/>
              </w:rPr>
              <w:br/>
              <w:t>Indicated component details including, framed openings, bearing, anchorage, design loading, welds, type and location of fasteners, and accessories or items required of related Work.</w:t>
            </w:r>
            <w:r w:rsidRPr="00AD6C5A">
              <w:rPr>
                <w:rFonts w:asciiTheme="majorHAnsi" w:hAnsiTheme="majorHAnsi" w:cs="Times New Roman"/>
                <w:color w:val="444444"/>
                <w:sz w:val="20"/>
              </w:rPr>
              <w:br/>
              <w:t>Indicate layout of all bearing members and supports including:</w:t>
            </w:r>
          </w:p>
          <w:p w:rsidR="00AD6C5A" w:rsidRPr="00AD6C5A" w:rsidRDefault="00AD6C5A" w:rsidP="00AD6C5A">
            <w:pPr>
              <w:shd w:val="clear" w:color="auto" w:fill="FFFFFF"/>
              <w:spacing w:line="360" w:lineRule="auto"/>
              <w:ind w:left="400"/>
              <w:textAlignment w:val="baseline"/>
              <w:rPr>
                <w:rFonts w:asciiTheme="majorHAnsi" w:hAnsiTheme="majorHAnsi"/>
                <w:color w:val="444444"/>
                <w:sz w:val="20"/>
              </w:rPr>
            </w:pPr>
            <w:r w:rsidRPr="00AD6C5A">
              <w:rPr>
                <w:rFonts w:asciiTheme="majorHAnsi" w:hAnsiTheme="majorHAnsi"/>
                <w:color w:val="444444"/>
                <w:sz w:val="20"/>
              </w:rPr>
              <w:t>Studs</w:t>
            </w:r>
            <w:r w:rsidRPr="00AD6C5A">
              <w:rPr>
                <w:rFonts w:asciiTheme="majorHAnsi" w:hAnsiTheme="majorHAnsi"/>
                <w:color w:val="444444"/>
                <w:sz w:val="20"/>
              </w:rPr>
              <w:br/>
              <w:t>Floor joists</w:t>
            </w:r>
            <w:r w:rsidRPr="00AD6C5A">
              <w:rPr>
                <w:rFonts w:asciiTheme="majorHAnsi" w:hAnsiTheme="majorHAnsi"/>
                <w:color w:val="444444"/>
                <w:sz w:val="20"/>
              </w:rPr>
              <w:br/>
              <w:t>Ceiling joists</w:t>
            </w:r>
            <w:r w:rsidRPr="00AD6C5A">
              <w:rPr>
                <w:rFonts w:asciiTheme="majorHAnsi" w:hAnsiTheme="majorHAnsi"/>
                <w:color w:val="444444"/>
                <w:sz w:val="20"/>
              </w:rPr>
              <w:br/>
              <w:t>Roof joists</w:t>
            </w:r>
            <w:r w:rsidRPr="00AD6C5A">
              <w:rPr>
                <w:rFonts w:asciiTheme="majorHAnsi" w:hAnsiTheme="majorHAnsi"/>
                <w:color w:val="444444"/>
                <w:sz w:val="20"/>
              </w:rPr>
              <w:br/>
              <w:t>Floor trusses</w:t>
            </w:r>
            <w:r w:rsidRPr="00AD6C5A">
              <w:rPr>
                <w:rFonts w:asciiTheme="majorHAnsi" w:hAnsiTheme="majorHAnsi"/>
                <w:color w:val="444444"/>
                <w:sz w:val="20"/>
              </w:rPr>
              <w:br/>
              <w:t>Roof trusses</w:t>
            </w:r>
          </w:p>
          <w:p w:rsidR="00AD6C5A" w:rsidRPr="00AD6C5A" w:rsidRDefault="00AD6C5A" w:rsidP="00AD6C5A">
            <w:pPr>
              <w:shd w:val="clear" w:color="auto" w:fill="FFFFFF"/>
              <w:spacing w:line="360" w:lineRule="auto"/>
              <w:textAlignment w:val="baseline"/>
              <w:rPr>
                <w:rFonts w:asciiTheme="majorHAnsi" w:hAnsiTheme="majorHAnsi" w:cs="Times New Roman"/>
                <w:color w:val="444444"/>
                <w:sz w:val="20"/>
              </w:rPr>
            </w:pPr>
            <w:r w:rsidRPr="00AD6C5A">
              <w:rPr>
                <w:rFonts w:asciiTheme="majorHAnsi" w:hAnsiTheme="majorHAnsi" w:cs="Times New Roman"/>
                <w:color w:val="444444"/>
                <w:sz w:val="20"/>
              </w:rPr>
              <w:t xml:space="preserve">Describe method for securing studs and other members to tracks and for boiled, welded and clipped framing connections. Submit calculations for loadings and stresses of all framing under Professional Engineer’s seal, </w:t>
            </w:r>
            <w:proofErr w:type="gramStart"/>
            <w:r w:rsidRPr="00AD6C5A">
              <w:rPr>
                <w:rFonts w:asciiTheme="majorHAnsi" w:hAnsiTheme="majorHAnsi" w:cs="Times New Roman"/>
                <w:color w:val="444444"/>
                <w:sz w:val="20"/>
              </w:rPr>
              <w:t>who</w:t>
            </w:r>
            <w:proofErr w:type="gramEnd"/>
            <w:r w:rsidRPr="00AD6C5A">
              <w:rPr>
                <w:rFonts w:asciiTheme="majorHAnsi" w:hAnsiTheme="majorHAnsi" w:cs="Times New Roman"/>
                <w:color w:val="444444"/>
                <w:sz w:val="20"/>
              </w:rPr>
              <w:t xml:space="preserve"> is experienced in design of this Work and licensed at the Project location. Include description of design criteria including.</w:t>
            </w:r>
          </w:p>
          <w:p w:rsidR="00AD6C5A" w:rsidRPr="00AD6C5A" w:rsidRDefault="00AD6C5A" w:rsidP="00AD6C5A">
            <w:pPr>
              <w:shd w:val="clear" w:color="auto" w:fill="FFFFFF"/>
              <w:spacing w:line="360" w:lineRule="auto"/>
              <w:ind w:left="400"/>
              <w:textAlignment w:val="baseline"/>
              <w:rPr>
                <w:rFonts w:asciiTheme="majorHAnsi" w:hAnsiTheme="majorHAnsi"/>
                <w:color w:val="444444"/>
                <w:sz w:val="20"/>
              </w:rPr>
            </w:pPr>
            <w:r w:rsidRPr="00AD6C5A">
              <w:rPr>
                <w:rFonts w:asciiTheme="majorHAnsi" w:hAnsiTheme="majorHAnsi"/>
                <w:color w:val="444444"/>
                <w:sz w:val="20"/>
              </w:rPr>
              <w:t>Engineers analysis depicting member stresses and deflection</w:t>
            </w:r>
            <w:r w:rsidRPr="00AD6C5A">
              <w:rPr>
                <w:rFonts w:asciiTheme="majorHAnsi" w:hAnsiTheme="majorHAnsi"/>
                <w:color w:val="444444"/>
                <w:sz w:val="20"/>
              </w:rPr>
              <w:br/>
              <w:t>Truss member sizes, gauges and connections at truss joints</w:t>
            </w:r>
            <w:r w:rsidRPr="00AD6C5A">
              <w:rPr>
                <w:rFonts w:asciiTheme="majorHAnsi" w:hAnsiTheme="majorHAnsi"/>
                <w:color w:val="444444"/>
                <w:sz w:val="20"/>
              </w:rPr>
              <w:br/>
              <w:t>Truss support reactions</w:t>
            </w:r>
            <w:r w:rsidRPr="00AD6C5A">
              <w:rPr>
                <w:rFonts w:asciiTheme="majorHAnsi" w:hAnsiTheme="majorHAnsi"/>
                <w:color w:val="444444"/>
                <w:sz w:val="20"/>
              </w:rPr>
              <w:br/>
              <w:t>Top Chord, bottom chord and web bracing requirements</w:t>
            </w:r>
          </w:p>
          <w:p w:rsidR="00AD6C5A" w:rsidRPr="00AD6C5A" w:rsidRDefault="00AD6C5A" w:rsidP="00AD6C5A">
            <w:pPr>
              <w:shd w:val="clear" w:color="auto" w:fill="FFFFFF"/>
              <w:spacing w:line="360" w:lineRule="auto"/>
              <w:textAlignment w:val="baseline"/>
              <w:rPr>
                <w:rFonts w:asciiTheme="majorHAnsi" w:hAnsiTheme="majorHAnsi" w:cs="Times New Roman"/>
                <w:color w:val="444444"/>
                <w:sz w:val="20"/>
              </w:rPr>
            </w:pPr>
            <w:r w:rsidRPr="00AD6C5A">
              <w:rPr>
                <w:rFonts w:asciiTheme="majorHAnsi" w:hAnsiTheme="majorHAnsi" w:cs="Times New Roman"/>
                <w:color w:val="444444"/>
                <w:sz w:val="20"/>
              </w:rPr>
              <w:t>Certificates: Product certificates signed by the manufacturer certifying material compliance with applicable codes, specified performance characteristics and criteria, and physical requirements.</w:t>
            </w:r>
            <w:r w:rsidRPr="00AD6C5A">
              <w:rPr>
                <w:rFonts w:asciiTheme="majorHAnsi" w:hAnsiTheme="majorHAnsi" w:cs="Times New Roman"/>
                <w:color w:val="444444"/>
                <w:sz w:val="20"/>
              </w:rPr>
              <w:br/>
              <w:t>Installation Instructions: Manufacturer’s printed installation instructions. Submit special procedures, perimeter conditions requiring special attention.</w:t>
            </w:r>
            <w:r w:rsidRPr="00AD6C5A">
              <w:rPr>
                <w:rFonts w:asciiTheme="majorHAnsi" w:hAnsiTheme="majorHAnsi" w:cs="Times New Roman"/>
                <w:color w:val="444444"/>
                <w:sz w:val="20"/>
              </w:rPr>
              <w:br/>
            </w:r>
            <w:r w:rsidRPr="00AD6C5A">
              <w:rPr>
                <w:rFonts w:asciiTheme="majorHAnsi" w:hAnsiTheme="majorHAnsi" w:cs="Times New Roman"/>
                <w:b/>
                <w:bCs/>
                <w:color w:val="444444"/>
                <w:sz w:val="20"/>
              </w:rPr>
              <w:t>DELIVERY, STORAGE, AND HANDLING</w:t>
            </w:r>
            <w:r w:rsidRPr="00AD6C5A">
              <w:rPr>
                <w:rFonts w:asciiTheme="majorHAnsi" w:hAnsiTheme="majorHAnsi" w:cs="Times New Roman"/>
                <w:color w:val="444444"/>
                <w:sz w:val="20"/>
              </w:rPr>
              <w:br/>
              <w:t>Storage and Protection</w:t>
            </w:r>
            <w:r w:rsidRPr="00AD6C5A">
              <w:rPr>
                <w:rFonts w:asciiTheme="majorHAnsi" w:hAnsiTheme="majorHAnsi" w:cs="Times New Roman"/>
                <w:color w:val="444444"/>
                <w:sz w:val="20"/>
              </w:rPr>
              <w:br/>
              <w:t>Store materials is protected from exposure to harmful weather conditions.</w:t>
            </w:r>
          </w:p>
          <w:p w:rsidR="00AD6C5A" w:rsidRPr="00AD6C5A" w:rsidRDefault="00AD6C5A" w:rsidP="00AD6C5A">
            <w:pPr>
              <w:shd w:val="clear" w:color="auto" w:fill="FFFFFF"/>
              <w:spacing w:line="360" w:lineRule="auto"/>
              <w:textAlignment w:val="baseline"/>
              <w:rPr>
                <w:rFonts w:asciiTheme="majorHAnsi" w:hAnsiTheme="majorHAnsi" w:cs="Times New Roman"/>
                <w:color w:val="444444"/>
                <w:sz w:val="20"/>
              </w:rPr>
            </w:pPr>
          </w:p>
          <w:p w:rsidR="00AD6C5A" w:rsidRPr="00AD6C5A" w:rsidRDefault="00AD6C5A" w:rsidP="00AD6C5A">
            <w:pPr>
              <w:spacing w:line="360" w:lineRule="auto"/>
              <w:rPr>
                <w:rFonts w:asciiTheme="majorHAnsi" w:hAnsiTheme="majorHAnsi"/>
                <w:sz w:val="20"/>
                <w:szCs w:val="20"/>
              </w:rPr>
            </w:pPr>
            <w:r w:rsidRPr="00AD6C5A">
              <w:rPr>
                <w:rFonts w:asciiTheme="majorHAnsi" w:hAnsiTheme="majorHAnsi"/>
                <w:b/>
                <w:bCs/>
                <w:color w:val="444444"/>
                <w:sz w:val="20"/>
              </w:rPr>
              <w:t>NON-LOAD-BEARING WALL FRAMING</w:t>
            </w:r>
            <w:r w:rsidRPr="00AD6C5A">
              <w:rPr>
                <w:rFonts w:asciiTheme="majorHAnsi" w:hAnsiTheme="majorHAnsi"/>
                <w:color w:val="444444"/>
                <w:sz w:val="20"/>
              </w:rPr>
              <w:br/>
            </w:r>
            <w:r w:rsidRPr="00AD6C5A">
              <w:rPr>
                <w:rFonts w:asciiTheme="majorHAnsi" w:hAnsiTheme="majorHAnsi"/>
                <w:b/>
                <w:bCs/>
                <w:color w:val="444444"/>
                <w:sz w:val="20"/>
              </w:rPr>
              <w:t>GENERAL</w:t>
            </w:r>
            <w:r w:rsidRPr="00AD6C5A">
              <w:rPr>
                <w:rFonts w:asciiTheme="majorHAnsi" w:hAnsiTheme="majorHAnsi"/>
                <w:color w:val="444444"/>
                <w:sz w:val="20"/>
              </w:rPr>
              <w:br/>
            </w:r>
            <w:r w:rsidRPr="00AD6C5A">
              <w:rPr>
                <w:rFonts w:asciiTheme="majorHAnsi" w:hAnsiTheme="majorHAnsi"/>
                <w:b/>
                <w:bCs/>
                <w:color w:val="444444"/>
                <w:sz w:val="20"/>
              </w:rPr>
              <w:t>RELATED SECTIONS</w:t>
            </w:r>
            <w:r w:rsidRPr="00AD6C5A">
              <w:rPr>
                <w:rFonts w:asciiTheme="majorHAnsi" w:hAnsiTheme="majorHAnsi"/>
                <w:color w:val="444444"/>
                <w:sz w:val="20"/>
              </w:rPr>
              <w:br/>
            </w:r>
            <w:r w:rsidRPr="00AD6C5A">
              <w:rPr>
                <w:rFonts w:asciiTheme="majorHAnsi" w:hAnsiTheme="majorHAnsi"/>
                <w:color w:val="444444"/>
                <w:sz w:val="20"/>
                <w:shd w:val="clear" w:color="auto" w:fill="FFFFFF"/>
              </w:rPr>
              <w:t>(List appropriate related sections here)</w:t>
            </w:r>
            <w:r w:rsidRPr="00AD6C5A">
              <w:rPr>
                <w:rFonts w:asciiTheme="majorHAnsi" w:hAnsiTheme="majorHAnsi"/>
                <w:color w:val="444444"/>
                <w:sz w:val="20"/>
              </w:rPr>
              <w:br/>
            </w:r>
            <w:r w:rsidRPr="00AD6C5A">
              <w:rPr>
                <w:rFonts w:asciiTheme="majorHAnsi" w:hAnsiTheme="majorHAnsi"/>
                <w:b/>
                <w:bCs/>
                <w:color w:val="444444"/>
                <w:sz w:val="20"/>
              </w:rPr>
              <w:t>REFERENCES</w:t>
            </w:r>
            <w:r w:rsidRPr="00AD6C5A">
              <w:rPr>
                <w:rFonts w:asciiTheme="majorHAnsi" w:hAnsiTheme="majorHAnsi"/>
                <w:color w:val="444444"/>
                <w:sz w:val="20"/>
              </w:rPr>
              <w:br/>
            </w:r>
            <w:r w:rsidRPr="00AD6C5A">
              <w:rPr>
                <w:rFonts w:asciiTheme="majorHAnsi" w:hAnsiTheme="majorHAnsi"/>
                <w:color w:val="444444"/>
                <w:sz w:val="20"/>
                <w:shd w:val="clear" w:color="auto" w:fill="FFFFFF"/>
              </w:rPr>
              <w:t>AISI – NASPEC: 2004 North American Specification (NASPEC) for the Design of Cold-Formed Steel Structural Members.</w:t>
            </w:r>
            <w:r w:rsidRPr="00AD6C5A">
              <w:rPr>
                <w:rFonts w:asciiTheme="majorHAnsi" w:hAnsiTheme="majorHAnsi"/>
                <w:color w:val="444444"/>
                <w:sz w:val="20"/>
              </w:rPr>
              <w:br/>
            </w:r>
            <w:r w:rsidRPr="00AD6C5A">
              <w:rPr>
                <w:rFonts w:asciiTheme="majorHAnsi" w:hAnsiTheme="majorHAnsi"/>
                <w:color w:val="444444"/>
                <w:sz w:val="20"/>
                <w:shd w:val="clear" w:color="auto" w:fill="FFFFFF"/>
              </w:rPr>
              <w:t>AISI/COS 2004 – Standard for Cold-Formed Steel Framing – Prescriptive Method for One and Two Story Family Dwelling.</w:t>
            </w:r>
            <w:r w:rsidRPr="00AD6C5A">
              <w:rPr>
                <w:rFonts w:asciiTheme="majorHAnsi" w:hAnsiTheme="majorHAnsi"/>
                <w:color w:val="444444"/>
                <w:sz w:val="20"/>
              </w:rPr>
              <w:br/>
            </w:r>
            <w:r w:rsidRPr="00AD6C5A">
              <w:rPr>
                <w:rFonts w:asciiTheme="majorHAnsi" w:hAnsiTheme="majorHAnsi"/>
                <w:color w:val="444444"/>
                <w:sz w:val="20"/>
                <w:shd w:val="clear" w:color="auto" w:fill="FFFFFF"/>
              </w:rPr>
              <w:t>AISI – Standard for Cold-Formed Steel Framing General Provisions.</w:t>
            </w:r>
            <w:r w:rsidRPr="00AD6C5A">
              <w:rPr>
                <w:rFonts w:asciiTheme="majorHAnsi" w:hAnsiTheme="majorHAnsi"/>
                <w:color w:val="444444"/>
                <w:sz w:val="20"/>
              </w:rPr>
              <w:br/>
            </w:r>
            <w:r w:rsidRPr="00AD6C5A">
              <w:rPr>
                <w:rFonts w:asciiTheme="majorHAnsi" w:hAnsiTheme="majorHAnsi"/>
                <w:color w:val="444444"/>
                <w:sz w:val="20"/>
                <w:shd w:val="clear" w:color="auto" w:fill="FFFFFF"/>
              </w:rPr>
              <w:t>ASTM A 653-08 – Standard Specification for Steel Sheet, Zinc-Coated (Galvanized) or Zinc-Iron Alloy Coated (</w:t>
            </w:r>
            <w:proofErr w:type="spellStart"/>
            <w:r w:rsidRPr="00AD6C5A">
              <w:rPr>
                <w:rFonts w:asciiTheme="majorHAnsi" w:hAnsiTheme="majorHAnsi"/>
                <w:color w:val="444444"/>
                <w:sz w:val="20"/>
                <w:shd w:val="clear" w:color="auto" w:fill="FFFFFF"/>
              </w:rPr>
              <w:t>Galvannealed</w:t>
            </w:r>
            <w:proofErr w:type="spellEnd"/>
            <w:r w:rsidRPr="00AD6C5A">
              <w:rPr>
                <w:rFonts w:asciiTheme="majorHAnsi" w:hAnsiTheme="majorHAnsi"/>
                <w:color w:val="444444"/>
                <w:sz w:val="20"/>
                <w:shd w:val="clear" w:color="auto" w:fill="FFFFFF"/>
              </w:rPr>
              <w:t>) by the Hot-Dip Process.</w:t>
            </w:r>
            <w:r w:rsidRPr="00AD6C5A">
              <w:rPr>
                <w:rFonts w:asciiTheme="majorHAnsi" w:hAnsiTheme="majorHAnsi"/>
                <w:color w:val="444444"/>
                <w:sz w:val="20"/>
              </w:rPr>
              <w:br/>
            </w:r>
            <w:r w:rsidRPr="00AD6C5A">
              <w:rPr>
                <w:rFonts w:asciiTheme="majorHAnsi" w:hAnsiTheme="majorHAnsi"/>
                <w:color w:val="444444"/>
                <w:sz w:val="20"/>
                <w:shd w:val="clear" w:color="auto" w:fill="FFFFFF"/>
              </w:rPr>
              <w:t>ASTM A 780 – Standard Practice for Repair of Damaged and Uncoated Areas of Hot-Dip Galvanized Coatings</w:t>
            </w:r>
            <w:r w:rsidRPr="00AD6C5A">
              <w:rPr>
                <w:rFonts w:asciiTheme="majorHAnsi" w:hAnsiTheme="majorHAnsi"/>
                <w:color w:val="444444"/>
                <w:sz w:val="20"/>
              </w:rPr>
              <w:br/>
            </w:r>
            <w:r w:rsidRPr="00AD6C5A">
              <w:rPr>
                <w:rFonts w:asciiTheme="majorHAnsi" w:hAnsiTheme="majorHAnsi"/>
                <w:color w:val="444444"/>
                <w:sz w:val="20"/>
                <w:shd w:val="clear" w:color="auto" w:fill="FFFFFF"/>
              </w:rPr>
              <w:t>ASTM A 1003-08 – Standard Specifications for Steel Sheet, Carbon, Metallic- and Nonmetallic-Coated for Cold-Formed Framing Members.</w:t>
            </w:r>
            <w:r w:rsidRPr="00AD6C5A">
              <w:rPr>
                <w:rFonts w:asciiTheme="majorHAnsi" w:hAnsiTheme="majorHAnsi"/>
                <w:color w:val="444444"/>
                <w:sz w:val="20"/>
              </w:rPr>
              <w:br/>
            </w:r>
            <w:r w:rsidRPr="00AD6C5A">
              <w:rPr>
                <w:rFonts w:asciiTheme="majorHAnsi" w:hAnsiTheme="majorHAnsi"/>
                <w:color w:val="444444"/>
                <w:sz w:val="20"/>
                <w:shd w:val="clear" w:color="auto" w:fill="FFFFFF"/>
              </w:rPr>
              <w:t>ASTM C 645-08 – Standard Specification for Nonstructural Steel Framing Members</w:t>
            </w:r>
            <w:r w:rsidRPr="00AD6C5A">
              <w:rPr>
                <w:rFonts w:asciiTheme="majorHAnsi" w:hAnsiTheme="majorHAnsi"/>
                <w:color w:val="444444"/>
                <w:sz w:val="20"/>
              </w:rPr>
              <w:br/>
            </w:r>
            <w:r w:rsidRPr="00AD6C5A">
              <w:rPr>
                <w:rFonts w:asciiTheme="majorHAnsi" w:hAnsiTheme="majorHAnsi"/>
                <w:color w:val="444444"/>
                <w:sz w:val="20"/>
                <w:shd w:val="clear" w:color="auto" w:fill="FFFFFF"/>
              </w:rPr>
              <w:t>ASTM C 754-08 – Standard Specification for Installation of Steel Framing Members to Receive Screw-Attached Gypsum Panel Products.</w:t>
            </w:r>
            <w:r w:rsidRPr="00AD6C5A">
              <w:rPr>
                <w:rFonts w:asciiTheme="majorHAnsi" w:hAnsiTheme="majorHAnsi"/>
                <w:color w:val="444444"/>
                <w:sz w:val="20"/>
              </w:rPr>
              <w:br/>
            </w:r>
            <w:r w:rsidRPr="00AD6C5A">
              <w:rPr>
                <w:rFonts w:asciiTheme="majorHAnsi" w:hAnsiTheme="majorHAnsi"/>
                <w:color w:val="444444"/>
                <w:sz w:val="20"/>
                <w:shd w:val="clear" w:color="auto" w:fill="FFFFFF"/>
              </w:rPr>
              <w:t>ASTM C 955-08 – Standard Specification for Load Bearing (Transverse and Axial) Steel Studs, Runners (Tracks), and Bracing or Bridging for Screw Application of Gypsum Panel Products and Metal Plaster Bases.</w:t>
            </w:r>
            <w:r w:rsidRPr="00AD6C5A">
              <w:rPr>
                <w:rFonts w:asciiTheme="majorHAnsi" w:hAnsiTheme="majorHAnsi"/>
                <w:color w:val="444444"/>
                <w:sz w:val="20"/>
              </w:rPr>
              <w:br/>
            </w:r>
            <w:r w:rsidRPr="00AD6C5A">
              <w:rPr>
                <w:rFonts w:asciiTheme="majorHAnsi" w:hAnsiTheme="majorHAnsi"/>
                <w:color w:val="444444"/>
                <w:sz w:val="20"/>
                <w:shd w:val="clear" w:color="auto" w:fill="FFFFFF"/>
              </w:rPr>
              <w:t>ASTM C 1007-04 – Standard Specification for Installation of Load Bearing (Transverse and Axial) Steel Studs and Related Accessories.</w:t>
            </w:r>
            <w:r w:rsidRPr="00AD6C5A">
              <w:rPr>
                <w:rFonts w:asciiTheme="majorHAnsi" w:hAnsiTheme="majorHAnsi"/>
                <w:color w:val="444444"/>
                <w:sz w:val="20"/>
              </w:rPr>
              <w:br/>
            </w:r>
            <w:r w:rsidRPr="00AD6C5A">
              <w:rPr>
                <w:rFonts w:asciiTheme="majorHAnsi" w:hAnsiTheme="majorHAnsi"/>
                <w:color w:val="444444"/>
                <w:sz w:val="20"/>
                <w:shd w:val="clear" w:color="auto" w:fill="FFFFFF"/>
              </w:rPr>
              <w:t>ASTM C 1513 – Standard Specification for Steel Tapping Screws for Cold-Formed Steel Framing Connections.</w:t>
            </w:r>
            <w:r w:rsidRPr="00AD6C5A">
              <w:rPr>
                <w:rFonts w:asciiTheme="majorHAnsi" w:hAnsiTheme="majorHAnsi"/>
                <w:color w:val="444444"/>
                <w:sz w:val="20"/>
              </w:rPr>
              <w:br/>
            </w:r>
            <w:r w:rsidRPr="00AD6C5A">
              <w:rPr>
                <w:rFonts w:asciiTheme="majorHAnsi" w:hAnsiTheme="majorHAnsi"/>
                <w:color w:val="444444"/>
                <w:sz w:val="20"/>
                <w:shd w:val="clear" w:color="auto" w:fill="FFFFFF"/>
              </w:rPr>
              <w:t>ASTM E 84 – Standard Test Method for Surface Burning Characteristics of Building Materials.</w:t>
            </w:r>
            <w:r w:rsidRPr="00AD6C5A">
              <w:rPr>
                <w:rFonts w:asciiTheme="majorHAnsi" w:hAnsiTheme="majorHAnsi"/>
                <w:color w:val="444444"/>
                <w:sz w:val="20"/>
              </w:rPr>
              <w:br/>
            </w:r>
            <w:r w:rsidRPr="00AD6C5A">
              <w:rPr>
                <w:rFonts w:asciiTheme="majorHAnsi" w:hAnsiTheme="majorHAnsi"/>
                <w:color w:val="444444"/>
                <w:sz w:val="20"/>
                <w:shd w:val="clear" w:color="auto" w:fill="FFFFFF"/>
              </w:rPr>
              <w:t>ASTM E 119 – Standard Test Methods for Fire Tests of Building Construction and Materials.</w:t>
            </w:r>
            <w:r w:rsidRPr="00AD6C5A">
              <w:rPr>
                <w:rFonts w:asciiTheme="majorHAnsi" w:hAnsiTheme="majorHAnsi"/>
                <w:color w:val="444444"/>
                <w:sz w:val="20"/>
              </w:rPr>
              <w:br/>
            </w:r>
            <w:r w:rsidRPr="00AD6C5A">
              <w:rPr>
                <w:rFonts w:asciiTheme="majorHAnsi" w:hAnsiTheme="majorHAnsi"/>
                <w:color w:val="444444"/>
                <w:sz w:val="20"/>
                <w:shd w:val="clear" w:color="auto" w:fill="FFFFFF"/>
              </w:rPr>
              <w:t>ASTM E 413 – Classification for Rating Sound Insulation.</w:t>
            </w:r>
            <w:r w:rsidRPr="00AD6C5A">
              <w:rPr>
                <w:rFonts w:asciiTheme="majorHAnsi" w:hAnsiTheme="majorHAnsi"/>
                <w:color w:val="444444"/>
                <w:sz w:val="20"/>
              </w:rPr>
              <w:br/>
            </w:r>
            <w:r w:rsidRPr="00AD6C5A">
              <w:rPr>
                <w:rFonts w:asciiTheme="majorHAnsi" w:hAnsiTheme="majorHAnsi"/>
                <w:color w:val="444444"/>
                <w:sz w:val="20"/>
                <w:shd w:val="clear" w:color="auto" w:fill="FFFFFF"/>
              </w:rPr>
              <w:t>GA-600-06 – Gypsum Association Fire Resistance Design Manual</w:t>
            </w:r>
            <w:r w:rsidRPr="00AD6C5A">
              <w:rPr>
                <w:rFonts w:asciiTheme="majorHAnsi" w:hAnsiTheme="majorHAnsi"/>
                <w:color w:val="444444"/>
                <w:sz w:val="20"/>
              </w:rPr>
              <w:br/>
            </w:r>
            <w:r w:rsidRPr="00AD6C5A">
              <w:rPr>
                <w:rFonts w:asciiTheme="majorHAnsi" w:hAnsiTheme="majorHAnsi"/>
                <w:color w:val="444444"/>
                <w:sz w:val="20"/>
                <w:shd w:val="clear" w:color="auto" w:fill="FFFFFF"/>
              </w:rPr>
              <w:t>IBC-2006 – International Building Code 2006 Edition.</w:t>
            </w:r>
            <w:r w:rsidRPr="00AD6C5A">
              <w:rPr>
                <w:rFonts w:asciiTheme="majorHAnsi" w:hAnsiTheme="majorHAnsi"/>
                <w:color w:val="444444"/>
                <w:sz w:val="20"/>
              </w:rPr>
              <w:br/>
            </w:r>
            <w:r w:rsidRPr="00AD6C5A">
              <w:rPr>
                <w:rFonts w:asciiTheme="majorHAnsi" w:hAnsiTheme="majorHAnsi"/>
                <w:b/>
                <w:bCs/>
                <w:color w:val="444444"/>
                <w:sz w:val="20"/>
              </w:rPr>
              <w:t>DESIGN REQUIREMENTS</w:t>
            </w:r>
            <w:r w:rsidRPr="00AD6C5A">
              <w:rPr>
                <w:rFonts w:asciiTheme="majorHAnsi" w:hAnsiTheme="majorHAnsi"/>
                <w:color w:val="444444"/>
                <w:sz w:val="20"/>
              </w:rPr>
              <w:br/>
            </w:r>
            <w:r w:rsidRPr="00AD6C5A">
              <w:rPr>
                <w:rFonts w:asciiTheme="majorHAnsi" w:hAnsiTheme="majorHAnsi"/>
                <w:color w:val="444444"/>
                <w:sz w:val="20"/>
                <w:shd w:val="clear" w:color="auto" w:fill="FFFFFF"/>
              </w:rPr>
              <w:t>Design steel in accordance with American Iron and Steel Institute 2004</w:t>
            </w:r>
            <w:r w:rsidRPr="00AD6C5A">
              <w:rPr>
                <w:rFonts w:ascii="Arial" w:hAnsi="Arial"/>
                <w:color w:val="444444"/>
                <w:sz w:val="20"/>
                <w:shd w:val="clear" w:color="auto" w:fill="FFFFFF"/>
              </w:rPr>
              <w:t>′</w:t>
            </w:r>
            <w:r w:rsidRPr="00AD6C5A">
              <w:rPr>
                <w:rFonts w:asciiTheme="majorHAnsi" w:hAnsiTheme="majorHAnsi"/>
                <w:color w:val="444444"/>
                <w:sz w:val="20"/>
                <w:shd w:val="clear" w:color="auto" w:fill="FFFFFF"/>
              </w:rPr>
              <w:t xml:space="preserve"> Publication “Specification for the Design of Cold-Formed Steel Structural Members” (2004 AISI-NASPEC) except as otherwise shown or specified.</w:t>
            </w:r>
            <w:r w:rsidRPr="00AD6C5A">
              <w:rPr>
                <w:rFonts w:asciiTheme="majorHAnsi" w:hAnsiTheme="majorHAnsi"/>
                <w:color w:val="444444"/>
                <w:sz w:val="20"/>
              </w:rPr>
              <w:br/>
            </w:r>
            <w:r w:rsidRPr="00AD6C5A">
              <w:rPr>
                <w:rFonts w:asciiTheme="majorHAnsi" w:hAnsiTheme="majorHAnsi"/>
                <w:color w:val="444444"/>
                <w:sz w:val="20"/>
                <w:shd w:val="clear" w:color="auto" w:fill="FFFFFF"/>
              </w:rPr>
              <w:t>Design steel in accordance with 2006 International Building Code (IBC 2006), except as otherwise shown.</w:t>
            </w:r>
            <w:r w:rsidRPr="00AD6C5A">
              <w:rPr>
                <w:rFonts w:asciiTheme="majorHAnsi" w:hAnsiTheme="majorHAnsi"/>
                <w:color w:val="444444"/>
                <w:sz w:val="20"/>
              </w:rPr>
              <w:br/>
            </w:r>
            <w:r w:rsidRPr="00AD6C5A">
              <w:rPr>
                <w:rFonts w:asciiTheme="majorHAnsi" w:hAnsiTheme="majorHAnsi"/>
                <w:color w:val="444444"/>
                <w:sz w:val="20"/>
                <w:shd w:val="clear" w:color="auto" w:fill="FFFFFF"/>
              </w:rPr>
              <w:t>Design Loads:</w:t>
            </w:r>
            <w:r w:rsidRPr="00AD6C5A">
              <w:rPr>
                <w:rFonts w:asciiTheme="majorHAnsi" w:hAnsiTheme="majorHAnsi"/>
                <w:color w:val="444444"/>
                <w:sz w:val="20"/>
              </w:rPr>
              <w:br/>
            </w:r>
            <w:r w:rsidRPr="00AD6C5A">
              <w:rPr>
                <w:rFonts w:asciiTheme="majorHAnsi" w:hAnsiTheme="majorHAnsi"/>
                <w:color w:val="444444"/>
                <w:sz w:val="20"/>
                <w:shd w:val="clear" w:color="auto" w:fill="FFFFFF"/>
              </w:rPr>
              <w:t>Non Load-Bearing Design Load</w:t>
            </w:r>
            <w:r w:rsidRPr="00AD6C5A">
              <w:rPr>
                <w:rFonts w:asciiTheme="majorHAnsi" w:hAnsiTheme="majorHAnsi"/>
                <w:color w:val="444444"/>
                <w:sz w:val="20"/>
              </w:rPr>
              <w:br/>
            </w:r>
            <w:r w:rsidRPr="00AD6C5A">
              <w:rPr>
                <w:rFonts w:asciiTheme="majorHAnsi" w:hAnsiTheme="majorHAnsi"/>
                <w:color w:val="444444"/>
                <w:sz w:val="20"/>
                <w:shd w:val="clear" w:color="auto" w:fill="FFFFFF"/>
              </w:rPr>
              <w:t xml:space="preserve">As indicated on the Architectural Drawings or 5 PSF minimum design lateral </w:t>
            </w:r>
            <w:proofErr w:type="gramStart"/>
            <w:r w:rsidRPr="00AD6C5A">
              <w:rPr>
                <w:rFonts w:asciiTheme="majorHAnsi" w:hAnsiTheme="majorHAnsi"/>
                <w:color w:val="444444"/>
                <w:sz w:val="20"/>
                <w:shd w:val="clear" w:color="auto" w:fill="FFFFFF"/>
              </w:rPr>
              <w:t>load</w:t>
            </w:r>
            <w:proofErr w:type="gramEnd"/>
            <w:r w:rsidRPr="00AD6C5A">
              <w:rPr>
                <w:rFonts w:asciiTheme="majorHAnsi" w:hAnsiTheme="majorHAnsi"/>
                <w:color w:val="444444"/>
                <w:sz w:val="20"/>
                <w:shd w:val="clear" w:color="auto" w:fill="FFFFFF"/>
              </w:rPr>
              <w:t xml:space="preserve"> is required for interior walls by building code. </w:t>
            </w:r>
            <w:proofErr w:type="spellStart"/>
            <w:r w:rsidRPr="00AD6C5A">
              <w:rPr>
                <w:rFonts w:asciiTheme="majorHAnsi" w:hAnsiTheme="majorHAnsi"/>
                <w:color w:val="444444"/>
                <w:sz w:val="20"/>
                <w:shd w:val="clear" w:color="auto" w:fill="FFFFFF"/>
              </w:rPr>
              <w:t>Shaftwall</w:t>
            </w:r>
            <w:proofErr w:type="spellEnd"/>
            <w:r w:rsidRPr="00AD6C5A">
              <w:rPr>
                <w:rFonts w:asciiTheme="majorHAnsi" w:hAnsiTheme="majorHAnsi"/>
                <w:color w:val="444444"/>
                <w:sz w:val="20"/>
                <w:shd w:val="clear" w:color="auto" w:fill="FFFFFF"/>
              </w:rPr>
              <w:t xml:space="preserve"> Framing minimum design lateral load is typically 5-15 PSF.</w:t>
            </w:r>
            <w:r w:rsidRPr="00AD6C5A">
              <w:rPr>
                <w:rFonts w:asciiTheme="majorHAnsi" w:hAnsiTheme="majorHAnsi"/>
                <w:color w:val="444444"/>
                <w:sz w:val="20"/>
              </w:rPr>
              <w:br/>
            </w:r>
            <w:r w:rsidRPr="00AD6C5A">
              <w:rPr>
                <w:rFonts w:asciiTheme="majorHAnsi" w:hAnsiTheme="majorHAnsi"/>
                <w:color w:val="444444"/>
                <w:sz w:val="20"/>
                <w:shd w:val="clear" w:color="auto" w:fill="FFFFFF"/>
              </w:rPr>
              <w:t>Design framing systems to withstand design loads without deflections greater than the following:</w:t>
            </w:r>
            <w:r w:rsidRPr="00AD6C5A">
              <w:rPr>
                <w:rFonts w:asciiTheme="majorHAnsi" w:hAnsiTheme="majorHAnsi"/>
                <w:color w:val="444444"/>
                <w:sz w:val="20"/>
              </w:rPr>
              <w:br/>
            </w:r>
            <w:r w:rsidRPr="00AD6C5A">
              <w:rPr>
                <w:rFonts w:asciiTheme="majorHAnsi" w:hAnsiTheme="majorHAnsi"/>
                <w:color w:val="444444"/>
                <w:sz w:val="20"/>
                <w:shd w:val="clear" w:color="auto" w:fill="FFFFFF"/>
              </w:rPr>
              <w:t>Interior Non Load-Bearing Walls: Lateral deflection of L/120</w:t>
            </w:r>
            <w:r w:rsidRPr="00AD6C5A">
              <w:rPr>
                <w:rFonts w:asciiTheme="majorHAnsi" w:hAnsiTheme="majorHAnsi"/>
                <w:color w:val="444444"/>
                <w:sz w:val="20"/>
              </w:rPr>
              <w:br/>
            </w:r>
            <w:r w:rsidRPr="00AD6C5A">
              <w:rPr>
                <w:rFonts w:asciiTheme="majorHAnsi" w:hAnsiTheme="majorHAnsi"/>
                <w:color w:val="444444"/>
                <w:sz w:val="20"/>
                <w:shd w:val="clear" w:color="auto" w:fill="FFFFFF"/>
              </w:rPr>
              <w:t>Interior Non Load-Bearing Walls: Lateral deflection of L/180</w:t>
            </w:r>
            <w:r w:rsidRPr="00AD6C5A">
              <w:rPr>
                <w:rFonts w:asciiTheme="majorHAnsi" w:hAnsiTheme="majorHAnsi"/>
                <w:color w:val="444444"/>
                <w:sz w:val="20"/>
              </w:rPr>
              <w:br/>
            </w:r>
            <w:r w:rsidRPr="00AD6C5A">
              <w:rPr>
                <w:rFonts w:asciiTheme="majorHAnsi" w:hAnsiTheme="majorHAnsi"/>
                <w:color w:val="444444"/>
                <w:sz w:val="20"/>
                <w:shd w:val="clear" w:color="auto" w:fill="FFFFFF"/>
              </w:rPr>
              <w:t>Interior Non Load-Bearing Walls: Lateral deflection of L/240</w:t>
            </w:r>
            <w:r w:rsidRPr="00AD6C5A">
              <w:rPr>
                <w:rFonts w:asciiTheme="majorHAnsi" w:hAnsiTheme="majorHAnsi"/>
                <w:color w:val="444444"/>
                <w:sz w:val="20"/>
              </w:rPr>
              <w:br/>
            </w:r>
            <w:r w:rsidRPr="00AD6C5A">
              <w:rPr>
                <w:rFonts w:asciiTheme="majorHAnsi" w:hAnsiTheme="majorHAnsi"/>
                <w:color w:val="444444"/>
                <w:sz w:val="20"/>
                <w:shd w:val="clear" w:color="auto" w:fill="FFFFFF"/>
              </w:rPr>
              <w:t>Interior Non Load-Bearing Walls: Lateral deflection of L/360</w:t>
            </w:r>
            <w:r w:rsidRPr="00AD6C5A">
              <w:rPr>
                <w:rFonts w:asciiTheme="majorHAnsi" w:hAnsiTheme="majorHAnsi"/>
                <w:color w:val="444444"/>
                <w:sz w:val="20"/>
              </w:rPr>
              <w:br/>
            </w:r>
            <w:r w:rsidRPr="00AD6C5A">
              <w:rPr>
                <w:rFonts w:asciiTheme="majorHAnsi" w:hAnsiTheme="majorHAnsi"/>
                <w:color w:val="444444"/>
                <w:sz w:val="20"/>
                <w:shd w:val="clear" w:color="auto" w:fill="FFFFFF"/>
              </w:rPr>
              <w:t>Design framing systems to provide for movement of framing members without damage or overstressing, sheathing failure, connection failure, undue strain on fasteners and anchors, or other detrimental effects when subject to a maximum ambient temperature change (range) of 67 degrees C (120 degrees F).</w:t>
            </w:r>
            <w:r w:rsidRPr="00AD6C5A">
              <w:rPr>
                <w:rFonts w:asciiTheme="majorHAnsi" w:hAnsiTheme="majorHAnsi"/>
                <w:color w:val="444444"/>
                <w:sz w:val="20"/>
              </w:rPr>
              <w:br/>
            </w:r>
            <w:r w:rsidRPr="00AD6C5A">
              <w:rPr>
                <w:rFonts w:asciiTheme="majorHAnsi" w:hAnsiTheme="majorHAnsi"/>
                <w:color w:val="444444"/>
                <w:sz w:val="20"/>
                <w:shd w:val="clear" w:color="auto" w:fill="FFFFFF"/>
              </w:rPr>
              <w:t>Design framing system to accommodate deflection of primary building structure and construction tolerances.</w:t>
            </w:r>
            <w:r w:rsidRPr="00AD6C5A">
              <w:rPr>
                <w:rFonts w:asciiTheme="majorHAnsi" w:hAnsiTheme="majorHAnsi"/>
                <w:color w:val="444444"/>
                <w:sz w:val="20"/>
              </w:rPr>
              <w:br/>
            </w:r>
            <w:r w:rsidRPr="00AD6C5A">
              <w:rPr>
                <w:rFonts w:asciiTheme="majorHAnsi" w:hAnsiTheme="majorHAnsi"/>
                <w:color w:val="444444"/>
                <w:sz w:val="20"/>
                <w:shd w:val="clear" w:color="auto" w:fill="FFFFFF"/>
              </w:rPr>
              <w:t>Design exterior non-load-bearing curtain wall framing to accommodate lateral deflection without regard to contribution of sheathing materials.</w:t>
            </w:r>
            <w:r w:rsidRPr="00AD6C5A">
              <w:rPr>
                <w:rFonts w:asciiTheme="majorHAnsi" w:hAnsiTheme="majorHAnsi"/>
                <w:color w:val="444444"/>
                <w:sz w:val="20"/>
              </w:rPr>
              <w:br/>
            </w:r>
            <w:r w:rsidRPr="00AD6C5A">
              <w:rPr>
                <w:rFonts w:asciiTheme="majorHAnsi" w:hAnsiTheme="majorHAnsi"/>
                <w:color w:val="444444"/>
                <w:sz w:val="20"/>
                <w:shd w:val="clear" w:color="auto" w:fill="FFFFFF"/>
              </w:rPr>
              <w:t>Fire Response Characteristics for fire-resistance rated assemblies that incorporate non-load bearing steel framing:</w:t>
            </w:r>
            <w:r w:rsidRPr="00AD6C5A">
              <w:rPr>
                <w:rFonts w:asciiTheme="majorHAnsi" w:hAnsiTheme="majorHAnsi"/>
                <w:color w:val="444444"/>
                <w:sz w:val="20"/>
              </w:rPr>
              <w:br/>
            </w:r>
            <w:r w:rsidRPr="00AD6C5A">
              <w:rPr>
                <w:rFonts w:asciiTheme="majorHAnsi" w:hAnsiTheme="majorHAnsi"/>
                <w:color w:val="444444"/>
                <w:sz w:val="20"/>
                <w:shd w:val="clear" w:color="auto" w:fill="FFFFFF"/>
              </w:rPr>
              <w:t>Provide materials and construction in accordance with the Gypsum Association Fire Resistance Design Manual GA-600-06 and/or the Gypsum Board manufacturer’s recommendations resulting from fire test ASTM E119.</w:t>
            </w:r>
            <w:r w:rsidRPr="00AD6C5A">
              <w:rPr>
                <w:rFonts w:asciiTheme="majorHAnsi" w:hAnsiTheme="majorHAnsi"/>
                <w:color w:val="444444"/>
                <w:sz w:val="20"/>
              </w:rPr>
              <w:br/>
            </w:r>
            <w:r w:rsidRPr="00AD6C5A">
              <w:rPr>
                <w:rFonts w:asciiTheme="majorHAnsi" w:hAnsiTheme="majorHAnsi"/>
                <w:color w:val="444444"/>
                <w:sz w:val="20"/>
                <w:shd w:val="clear" w:color="auto" w:fill="FFFFFF"/>
              </w:rPr>
              <w:t>Sound Transmission Characteristics (STC): For Gypsum Assemblies that incorporate non load-bearing steel framing with STC rating requirements:</w:t>
            </w:r>
            <w:r w:rsidRPr="00AD6C5A">
              <w:rPr>
                <w:rFonts w:asciiTheme="majorHAnsi" w:hAnsiTheme="majorHAnsi"/>
                <w:color w:val="444444"/>
                <w:sz w:val="20"/>
              </w:rPr>
              <w:br/>
            </w:r>
            <w:r w:rsidRPr="00AD6C5A">
              <w:rPr>
                <w:rFonts w:asciiTheme="majorHAnsi" w:hAnsiTheme="majorHAnsi"/>
                <w:color w:val="444444"/>
                <w:sz w:val="20"/>
                <w:shd w:val="clear" w:color="auto" w:fill="FFFFFF"/>
              </w:rPr>
              <w:t>Provide materials and construction in accordance with the Gypsum association Fire Resistance Design Manual GA-600-06 and/or the Gypsum Board Manufacturer’s recommendations resulting from sound tests performed in accordance to ASTM E 90 or ASTM E 336.</w:t>
            </w:r>
          </w:p>
          <w:p w:rsidR="00AD6C5A" w:rsidRPr="00AD6C5A" w:rsidRDefault="00AD6C5A" w:rsidP="00AD6C5A">
            <w:pPr>
              <w:shd w:val="clear" w:color="auto" w:fill="FFFFFF"/>
              <w:spacing w:line="360" w:lineRule="auto"/>
              <w:textAlignment w:val="baseline"/>
              <w:rPr>
                <w:rFonts w:asciiTheme="majorHAnsi" w:hAnsiTheme="majorHAnsi" w:cs="Times New Roman"/>
                <w:color w:val="444444"/>
                <w:sz w:val="20"/>
              </w:rPr>
            </w:pPr>
          </w:p>
          <w:p w:rsidR="00AD6C5A" w:rsidRPr="00AD6C5A" w:rsidRDefault="00AD6C5A" w:rsidP="00AD6C5A">
            <w:pPr>
              <w:spacing w:line="360" w:lineRule="auto"/>
              <w:rPr>
                <w:rFonts w:asciiTheme="majorHAnsi" w:hAnsiTheme="majorHAnsi"/>
                <w:sz w:val="20"/>
              </w:rPr>
            </w:pPr>
          </w:p>
        </w:tc>
        <w:tc>
          <w:tcPr>
            <w:tcW w:w="4428" w:type="dxa"/>
          </w:tcPr>
          <w:p w:rsidR="00AD6C5A" w:rsidRPr="00AD6C5A" w:rsidRDefault="00AD6C5A" w:rsidP="00AD6C5A">
            <w:pPr>
              <w:spacing w:line="360" w:lineRule="auto"/>
              <w:rPr>
                <w:rFonts w:asciiTheme="majorHAnsi" w:hAnsiTheme="majorHAnsi"/>
                <w:sz w:val="20"/>
                <w:szCs w:val="20"/>
              </w:rPr>
            </w:pPr>
            <w:r w:rsidRPr="00AD6C5A">
              <w:rPr>
                <w:rFonts w:asciiTheme="majorHAnsi" w:hAnsiTheme="majorHAnsi"/>
                <w:b/>
                <w:bCs/>
                <w:color w:val="444444"/>
                <w:sz w:val="20"/>
              </w:rPr>
              <w:t>PRODUCTS</w:t>
            </w:r>
            <w:r w:rsidRPr="00AD6C5A">
              <w:rPr>
                <w:rFonts w:asciiTheme="majorHAnsi" w:hAnsiTheme="majorHAnsi"/>
                <w:color w:val="444444"/>
                <w:sz w:val="20"/>
                <w:szCs w:val="12"/>
              </w:rPr>
              <w:br/>
            </w:r>
            <w:r w:rsidRPr="00AD6C5A">
              <w:rPr>
                <w:rFonts w:asciiTheme="majorHAnsi" w:hAnsiTheme="majorHAnsi"/>
                <w:b/>
                <w:bCs/>
                <w:color w:val="444444"/>
                <w:sz w:val="20"/>
              </w:rPr>
              <w:t>FRAMING MATERIALS</w:t>
            </w:r>
            <w:r w:rsidRPr="00AD6C5A">
              <w:rPr>
                <w:rFonts w:asciiTheme="majorHAnsi" w:hAnsiTheme="majorHAnsi"/>
                <w:color w:val="444444"/>
                <w:sz w:val="20"/>
                <w:szCs w:val="12"/>
              </w:rPr>
              <w:br/>
            </w:r>
            <w:r w:rsidRPr="00AD6C5A">
              <w:rPr>
                <w:rFonts w:asciiTheme="majorHAnsi" w:hAnsiTheme="majorHAnsi"/>
                <w:b/>
                <w:bCs/>
                <w:color w:val="444444"/>
                <w:sz w:val="20"/>
              </w:rPr>
              <w:t>General Requirements:</w:t>
            </w:r>
            <w:r w:rsidRPr="00AD6C5A">
              <w:rPr>
                <w:rFonts w:asciiTheme="majorHAnsi" w:hAnsiTheme="majorHAnsi"/>
                <w:color w:val="444444"/>
                <w:sz w:val="20"/>
                <w:szCs w:val="12"/>
              </w:rPr>
              <w:br/>
            </w:r>
            <w:r w:rsidRPr="00AD6C5A">
              <w:rPr>
                <w:rFonts w:asciiTheme="majorHAnsi" w:hAnsiTheme="majorHAnsi"/>
                <w:color w:val="444444"/>
                <w:sz w:val="20"/>
                <w:szCs w:val="12"/>
                <w:shd w:val="clear" w:color="auto" w:fill="FFFFFF"/>
              </w:rPr>
              <w:t xml:space="preserve">Load bearing (structural) cold-formed steel members shall be manufactured from structural quality steel having minimum yield strength of 33 </w:t>
            </w:r>
            <w:proofErr w:type="spellStart"/>
            <w:r w:rsidRPr="00AD6C5A">
              <w:rPr>
                <w:rFonts w:asciiTheme="majorHAnsi" w:hAnsiTheme="majorHAnsi"/>
                <w:color w:val="444444"/>
                <w:sz w:val="20"/>
                <w:szCs w:val="12"/>
                <w:shd w:val="clear" w:color="auto" w:fill="FFFFFF"/>
              </w:rPr>
              <w:t>ksi</w:t>
            </w:r>
            <w:proofErr w:type="spellEnd"/>
            <w:r w:rsidRPr="00AD6C5A">
              <w:rPr>
                <w:rFonts w:asciiTheme="majorHAnsi" w:hAnsiTheme="majorHAnsi"/>
                <w:color w:val="444444"/>
                <w:sz w:val="20"/>
                <w:szCs w:val="12"/>
                <w:shd w:val="clear" w:color="auto" w:fill="FFFFFF"/>
              </w:rPr>
              <w:t>, having a minimum protective coating equal to G-60 galvanized finish, and conforming to one of the following standards: ASTM A653, ASTM A875, ASTM C955, or ASTM A1003.</w:t>
            </w:r>
            <w:r w:rsidRPr="00AD6C5A">
              <w:rPr>
                <w:rFonts w:asciiTheme="majorHAnsi" w:hAnsiTheme="majorHAnsi"/>
                <w:color w:val="444444"/>
                <w:sz w:val="20"/>
                <w:szCs w:val="12"/>
              </w:rPr>
              <w:br/>
            </w:r>
            <w:r w:rsidRPr="00AD6C5A">
              <w:rPr>
                <w:rFonts w:asciiTheme="majorHAnsi" w:hAnsiTheme="majorHAnsi"/>
                <w:color w:val="444444"/>
                <w:sz w:val="20"/>
                <w:szCs w:val="12"/>
                <w:shd w:val="clear" w:color="auto" w:fill="FFFFFF"/>
              </w:rPr>
              <w:t xml:space="preserve">Non-load bearing (non-structural) cold-formed steel members shall have a minimum protective coating equal to G-40 galvanized finish and shall conform to ASTM C-645. Load bearing cold-formed steel member shall have engineering properties calculated in accordance with the AISI “Specification for the Design of Cold-Formed Steel Structural Members” and have minimum properties as published by NUCONSTELL. All structural framing accessories shall be formed from steel having minimum yield strength of 33 </w:t>
            </w:r>
            <w:proofErr w:type="spellStart"/>
            <w:r w:rsidRPr="00AD6C5A">
              <w:rPr>
                <w:rFonts w:asciiTheme="majorHAnsi" w:hAnsiTheme="majorHAnsi"/>
                <w:color w:val="444444"/>
                <w:sz w:val="20"/>
                <w:szCs w:val="12"/>
                <w:shd w:val="clear" w:color="auto" w:fill="FFFFFF"/>
              </w:rPr>
              <w:t>ksi</w:t>
            </w:r>
            <w:proofErr w:type="spellEnd"/>
            <w:r w:rsidRPr="00AD6C5A">
              <w:rPr>
                <w:rFonts w:asciiTheme="majorHAnsi" w:hAnsiTheme="majorHAnsi"/>
                <w:color w:val="444444"/>
                <w:sz w:val="20"/>
                <w:szCs w:val="12"/>
                <w:shd w:val="clear" w:color="auto" w:fill="FFFFFF"/>
              </w:rPr>
              <w:t xml:space="preserve"> with minimum protective coating equal to G-60 galvanized finish.</w:t>
            </w:r>
          </w:p>
          <w:p w:rsidR="00AD6C5A" w:rsidRPr="00AD6C5A" w:rsidRDefault="00AD6C5A" w:rsidP="00AD6C5A">
            <w:pPr>
              <w:shd w:val="clear" w:color="auto" w:fill="FFFFFF"/>
              <w:spacing w:line="360" w:lineRule="auto"/>
              <w:textAlignment w:val="baseline"/>
              <w:rPr>
                <w:rFonts w:asciiTheme="majorHAnsi" w:hAnsiTheme="majorHAnsi" w:cs="Times New Roman"/>
                <w:color w:val="444444"/>
                <w:sz w:val="20"/>
                <w:szCs w:val="12"/>
              </w:rPr>
            </w:pPr>
            <w:r w:rsidRPr="00AD6C5A">
              <w:rPr>
                <w:rFonts w:asciiTheme="majorHAnsi" w:hAnsiTheme="majorHAnsi" w:cs="Times New Roman"/>
                <w:b/>
                <w:bCs/>
                <w:color w:val="444444"/>
                <w:sz w:val="20"/>
              </w:rPr>
              <w:t>EXECUTION</w:t>
            </w:r>
            <w:r w:rsidRPr="00AD6C5A">
              <w:rPr>
                <w:rFonts w:asciiTheme="majorHAnsi" w:hAnsiTheme="majorHAnsi" w:cs="Times New Roman"/>
                <w:color w:val="444444"/>
                <w:sz w:val="20"/>
                <w:szCs w:val="12"/>
              </w:rPr>
              <w:br/>
            </w:r>
            <w:r w:rsidRPr="00AD6C5A">
              <w:rPr>
                <w:rFonts w:asciiTheme="majorHAnsi" w:hAnsiTheme="majorHAnsi" w:cs="Times New Roman"/>
                <w:b/>
                <w:bCs/>
                <w:color w:val="444444"/>
                <w:sz w:val="20"/>
              </w:rPr>
              <w:t>EXAMINATION</w:t>
            </w:r>
            <w:r w:rsidRPr="00AD6C5A">
              <w:rPr>
                <w:rFonts w:asciiTheme="majorHAnsi" w:hAnsiTheme="majorHAnsi" w:cs="Times New Roman"/>
                <w:color w:val="444444"/>
                <w:sz w:val="20"/>
                <w:szCs w:val="12"/>
              </w:rPr>
              <w:br/>
              <w:t>Before beginning installation, verify that substrate conditions previously installed under other sections are acceptable for installation of metal framing in accordance with manufacturer’s installation instructions. Verify bearing elevations supporting members are correct before framing materials are installed. Select fasteners of adequate type, number, and quality to perform intended functions. Do not proceed with installation until unsatisfactory conditions have been corrected. Installation constitutes acceptance of existing conditions and responsibility for satisfactory performance. Verify that rough-in utilities and chases that will penetrate plane of trusses are in correct locations and do not interfere with truss, bracing, or bridging placement.</w:t>
            </w:r>
            <w:r w:rsidRPr="00AD6C5A">
              <w:rPr>
                <w:rFonts w:asciiTheme="majorHAnsi" w:hAnsiTheme="majorHAnsi" w:cs="Times New Roman"/>
                <w:color w:val="444444"/>
                <w:sz w:val="20"/>
                <w:szCs w:val="12"/>
              </w:rPr>
              <w:br/>
            </w:r>
            <w:r w:rsidRPr="00AD6C5A">
              <w:rPr>
                <w:rFonts w:asciiTheme="majorHAnsi" w:hAnsiTheme="majorHAnsi" w:cs="Times New Roman"/>
                <w:b/>
                <w:bCs/>
                <w:color w:val="444444"/>
                <w:sz w:val="20"/>
              </w:rPr>
              <w:t>INSTALLATION</w:t>
            </w:r>
            <w:r w:rsidRPr="00AD6C5A">
              <w:rPr>
                <w:rFonts w:asciiTheme="majorHAnsi" w:hAnsiTheme="majorHAnsi" w:cs="Times New Roman"/>
                <w:color w:val="444444"/>
                <w:sz w:val="20"/>
                <w:szCs w:val="12"/>
              </w:rPr>
              <w:br/>
            </w:r>
            <w:r w:rsidRPr="00AD6C5A">
              <w:rPr>
                <w:rFonts w:asciiTheme="majorHAnsi" w:hAnsiTheme="majorHAnsi" w:cs="Times New Roman"/>
                <w:b/>
                <w:bCs/>
                <w:color w:val="444444"/>
                <w:sz w:val="20"/>
              </w:rPr>
              <w:t>General:</w:t>
            </w:r>
            <w:r w:rsidRPr="00AD6C5A">
              <w:rPr>
                <w:rFonts w:asciiTheme="majorHAnsi" w:hAnsiTheme="majorHAnsi" w:cs="Times New Roman"/>
                <w:color w:val="444444"/>
                <w:sz w:val="20"/>
                <w:szCs w:val="12"/>
              </w:rPr>
              <w:br/>
              <w:t>Prepare attachment surfaces so that they are plum, level, and in proper alignment for accepting cold-formed structural framing system.</w:t>
            </w:r>
            <w:r w:rsidRPr="00AD6C5A">
              <w:rPr>
                <w:rFonts w:asciiTheme="majorHAnsi" w:hAnsiTheme="majorHAnsi" w:cs="Times New Roman"/>
                <w:color w:val="444444"/>
                <w:sz w:val="20"/>
                <w:szCs w:val="12"/>
              </w:rPr>
              <w:br/>
              <w:t>Set framing system plumb, square, aligned, without twist at correct elevation.</w:t>
            </w:r>
            <w:r w:rsidRPr="00AD6C5A">
              <w:rPr>
                <w:rFonts w:asciiTheme="majorHAnsi" w:hAnsiTheme="majorHAnsi" w:cs="Times New Roman"/>
                <w:color w:val="444444"/>
                <w:sz w:val="20"/>
                <w:szCs w:val="12"/>
              </w:rPr>
              <w:br/>
              <w:t>Wall Framing: Install, bridge, and brace load-bearing (structural) walls in accordance with the approved shop drawings.</w:t>
            </w:r>
            <w:r w:rsidRPr="00AD6C5A">
              <w:rPr>
                <w:rFonts w:asciiTheme="majorHAnsi" w:hAnsiTheme="majorHAnsi" w:cs="Times New Roman"/>
                <w:color w:val="444444"/>
                <w:sz w:val="20"/>
                <w:szCs w:val="12"/>
              </w:rPr>
              <w:br/>
              <w:t>Cold-formed structural framing may be shop or field fabricated into panelized wall assemblies, prior to erection, or stick built in the field.</w:t>
            </w:r>
            <w:r w:rsidRPr="00AD6C5A">
              <w:rPr>
                <w:rFonts w:asciiTheme="majorHAnsi" w:hAnsiTheme="majorHAnsi" w:cs="Times New Roman"/>
                <w:color w:val="444444"/>
                <w:sz w:val="20"/>
                <w:szCs w:val="12"/>
              </w:rPr>
              <w:br/>
              <w:t>Provide temporary bracing to hold walls straight and plumb and in safe condition until permanent bracing has been installed.</w:t>
            </w:r>
            <w:r w:rsidRPr="00AD6C5A">
              <w:rPr>
                <w:rFonts w:asciiTheme="majorHAnsi" w:hAnsiTheme="majorHAnsi" w:cs="Times New Roman"/>
                <w:color w:val="444444"/>
                <w:sz w:val="20"/>
                <w:szCs w:val="12"/>
              </w:rPr>
              <w:br/>
              <w:t>Stud size and spacing shall be in accordance with the approved shop drawings.</w:t>
            </w:r>
            <w:r w:rsidRPr="00AD6C5A">
              <w:rPr>
                <w:rFonts w:asciiTheme="majorHAnsi" w:hAnsiTheme="majorHAnsi" w:cs="Times New Roman"/>
                <w:color w:val="444444"/>
                <w:sz w:val="20"/>
                <w:szCs w:val="12"/>
              </w:rPr>
              <w:br/>
              <w:t xml:space="preserve">Fasten </w:t>
            </w:r>
            <w:proofErr w:type="gramStart"/>
            <w:r w:rsidRPr="00AD6C5A">
              <w:rPr>
                <w:rFonts w:asciiTheme="majorHAnsi" w:hAnsiTheme="majorHAnsi" w:cs="Times New Roman"/>
                <w:color w:val="444444"/>
                <w:sz w:val="20"/>
                <w:szCs w:val="12"/>
              </w:rPr>
              <w:t>wall framing</w:t>
            </w:r>
            <w:proofErr w:type="gramEnd"/>
            <w:r w:rsidRPr="00AD6C5A">
              <w:rPr>
                <w:rFonts w:asciiTheme="majorHAnsi" w:hAnsiTheme="majorHAnsi" w:cs="Times New Roman"/>
                <w:color w:val="444444"/>
                <w:sz w:val="20"/>
                <w:szCs w:val="12"/>
              </w:rPr>
              <w:t xml:space="preserve"> members by screws, power actuated fasteners, welding, or a combination of methods in accordance with the approved shop drawings.</w:t>
            </w:r>
            <w:r w:rsidRPr="00AD6C5A">
              <w:rPr>
                <w:rFonts w:asciiTheme="majorHAnsi" w:hAnsiTheme="majorHAnsi" w:cs="Times New Roman"/>
                <w:color w:val="444444"/>
                <w:sz w:val="20"/>
                <w:szCs w:val="12"/>
              </w:rPr>
              <w:br/>
              <w:t>Fabricate, handle and erect members and assemblies in a manner to prevent damage or distortion of the framing.</w:t>
            </w:r>
            <w:r w:rsidRPr="00AD6C5A">
              <w:rPr>
                <w:rFonts w:asciiTheme="majorHAnsi" w:hAnsiTheme="majorHAnsi" w:cs="Times New Roman"/>
                <w:color w:val="444444"/>
                <w:sz w:val="20"/>
                <w:szCs w:val="12"/>
              </w:rPr>
              <w:br/>
              <w:t>Cut ends of framing members squarely by shearing or sawing. Install plumb, square, true to line and securely fastened.</w:t>
            </w:r>
            <w:r w:rsidRPr="00AD6C5A">
              <w:rPr>
                <w:rFonts w:asciiTheme="majorHAnsi" w:hAnsiTheme="majorHAnsi" w:cs="Times New Roman"/>
                <w:color w:val="444444"/>
                <w:sz w:val="20"/>
                <w:szCs w:val="12"/>
              </w:rPr>
              <w:br/>
              <w:t xml:space="preserve">Construct corners using minimum three studs. Provide double stud wall openings at </w:t>
            </w:r>
            <w:proofErr w:type="gramStart"/>
            <w:r w:rsidRPr="00AD6C5A">
              <w:rPr>
                <w:rFonts w:asciiTheme="majorHAnsi" w:hAnsiTheme="majorHAnsi" w:cs="Times New Roman"/>
                <w:color w:val="444444"/>
                <w:sz w:val="20"/>
                <w:szCs w:val="12"/>
              </w:rPr>
              <w:t>door jambs</w:t>
            </w:r>
            <w:proofErr w:type="gramEnd"/>
            <w:r w:rsidRPr="00AD6C5A">
              <w:rPr>
                <w:rFonts w:asciiTheme="majorHAnsi" w:hAnsiTheme="majorHAnsi" w:cs="Times New Roman"/>
                <w:color w:val="444444"/>
                <w:sz w:val="20"/>
                <w:szCs w:val="12"/>
              </w:rPr>
              <w:t>, and window jambs where indicated on shop drawings.</w:t>
            </w:r>
            <w:r w:rsidRPr="00AD6C5A">
              <w:rPr>
                <w:rFonts w:asciiTheme="majorHAnsi" w:hAnsiTheme="majorHAnsi" w:cs="Times New Roman"/>
                <w:color w:val="444444"/>
                <w:sz w:val="20"/>
                <w:szCs w:val="12"/>
              </w:rPr>
              <w:br/>
              <w:t xml:space="preserve">Erect load bearing studs </w:t>
            </w:r>
            <w:proofErr w:type="gramStart"/>
            <w:r w:rsidRPr="00AD6C5A">
              <w:rPr>
                <w:rFonts w:asciiTheme="majorHAnsi" w:hAnsiTheme="majorHAnsi" w:cs="Times New Roman"/>
                <w:color w:val="444444"/>
                <w:sz w:val="20"/>
                <w:szCs w:val="12"/>
              </w:rPr>
              <w:t>one piece</w:t>
            </w:r>
            <w:proofErr w:type="gramEnd"/>
            <w:r w:rsidRPr="00AD6C5A">
              <w:rPr>
                <w:rFonts w:asciiTheme="majorHAnsi" w:hAnsiTheme="majorHAnsi" w:cs="Times New Roman"/>
                <w:color w:val="444444"/>
                <w:sz w:val="20"/>
                <w:szCs w:val="12"/>
              </w:rPr>
              <w:t xml:space="preserve"> full length. Splicing of studs or cutting of flange or lips is not permitted.</w:t>
            </w:r>
            <w:r w:rsidRPr="00AD6C5A">
              <w:rPr>
                <w:rFonts w:asciiTheme="majorHAnsi" w:hAnsiTheme="majorHAnsi" w:cs="Times New Roman"/>
                <w:color w:val="444444"/>
                <w:sz w:val="20"/>
                <w:szCs w:val="12"/>
              </w:rPr>
              <w:br/>
              <w:t xml:space="preserve">Track shall have web contact with </w:t>
            </w:r>
            <w:proofErr w:type="spellStart"/>
            <w:r w:rsidRPr="00AD6C5A">
              <w:rPr>
                <w:rFonts w:asciiTheme="majorHAnsi" w:hAnsiTheme="majorHAnsi" w:cs="Times New Roman"/>
                <w:color w:val="444444"/>
                <w:sz w:val="20"/>
                <w:szCs w:val="12"/>
              </w:rPr>
              <w:t>with</w:t>
            </w:r>
            <w:proofErr w:type="spellEnd"/>
            <w:r w:rsidRPr="00AD6C5A">
              <w:rPr>
                <w:rFonts w:asciiTheme="majorHAnsi" w:hAnsiTheme="majorHAnsi" w:cs="Times New Roman"/>
                <w:color w:val="444444"/>
                <w:sz w:val="20"/>
                <w:szCs w:val="12"/>
              </w:rPr>
              <w:t xml:space="preserve"> a uniform and level bearing surface and securely anchored with fasteners, sized and spaced in accordance with the approved connection details.</w:t>
            </w:r>
            <w:r w:rsidRPr="00AD6C5A">
              <w:rPr>
                <w:rFonts w:asciiTheme="majorHAnsi" w:hAnsiTheme="majorHAnsi" w:cs="Times New Roman"/>
                <w:color w:val="444444"/>
                <w:sz w:val="20"/>
                <w:szCs w:val="12"/>
              </w:rPr>
              <w:br/>
              <w:t xml:space="preserve">Erect </w:t>
            </w:r>
            <w:proofErr w:type="gramStart"/>
            <w:r w:rsidRPr="00AD6C5A">
              <w:rPr>
                <w:rFonts w:asciiTheme="majorHAnsi" w:hAnsiTheme="majorHAnsi" w:cs="Times New Roman"/>
                <w:color w:val="444444"/>
                <w:sz w:val="20"/>
                <w:szCs w:val="12"/>
              </w:rPr>
              <w:t>load bearing</w:t>
            </w:r>
            <w:proofErr w:type="gramEnd"/>
            <w:r w:rsidRPr="00AD6C5A">
              <w:rPr>
                <w:rFonts w:asciiTheme="majorHAnsi" w:hAnsiTheme="majorHAnsi" w:cs="Times New Roman"/>
                <w:color w:val="444444"/>
                <w:sz w:val="20"/>
                <w:szCs w:val="12"/>
              </w:rPr>
              <w:t xml:space="preserve"> studs, brace, and reinforce to develop full strength, to achieve design requirements.</w:t>
            </w:r>
            <w:r w:rsidRPr="00AD6C5A">
              <w:rPr>
                <w:rFonts w:asciiTheme="majorHAnsi" w:hAnsiTheme="majorHAnsi" w:cs="Times New Roman"/>
                <w:color w:val="444444"/>
                <w:sz w:val="20"/>
                <w:szCs w:val="12"/>
              </w:rPr>
              <w:br/>
              <w:t>Fully seat axial loaded studs in receiving tracks (maximum 1/8 inch (3.2 mm) gap between stud and track web is acceptable).</w:t>
            </w:r>
            <w:r w:rsidRPr="00AD6C5A">
              <w:rPr>
                <w:rFonts w:asciiTheme="majorHAnsi" w:hAnsiTheme="majorHAnsi" w:cs="Times New Roman"/>
                <w:color w:val="444444"/>
                <w:sz w:val="20"/>
                <w:szCs w:val="12"/>
              </w:rPr>
              <w:br/>
              <w:t xml:space="preserve">Align </w:t>
            </w:r>
            <w:proofErr w:type="gramStart"/>
            <w:r w:rsidRPr="00AD6C5A">
              <w:rPr>
                <w:rFonts w:asciiTheme="majorHAnsi" w:hAnsiTheme="majorHAnsi" w:cs="Times New Roman"/>
                <w:color w:val="444444"/>
                <w:sz w:val="20"/>
                <w:szCs w:val="12"/>
              </w:rPr>
              <w:t>load bearing</w:t>
            </w:r>
            <w:proofErr w:type="gramEnd"/>
            <w:r w:rsidRPr="00AD6C5A">
              <w:rPr>
                <w:rFonts w:asciiTheme="majorHAnsi" w:hAnsiTheme="majorHAnsi" w:cs="Times New Roman"/>
                <w:color w:val="444444"/>
                <w:sz w:val="20"/>
                <w:szCs w:val="12"/>
              </w:rPr>
              <w:t xml:space="preserve"> studs with joists or trusses or use a load distribution member to transfer loads to other structural components or foundations.</w:t>
            </w:r>
            <w:r w:rsidRPr="00AD6C5A">
              <w:rPr>
                <w:rFonts w:asciiTheme="majorHAnsi" w:hAnsiTheme="majorHAnsi" w:cs="Times New Roman"/>
                <w:color w:val="444444"/>
                <w:sz w:val="20"/>
                <w:szCs w:val="12"/>
              </w:rPr>
              <w:br/>
              <w:t>Provide slip connections where required allowing for vertical movements of the structure without imposing vertical loads on the wall framing.</w:t>
            </w:r>
            <w:r w:rsidRPr="00AD6C5A">
              <w:rPr>
                <w:rFonts w:asciiTheme="majorHAnsi" w:hAnsiTheme="majorHAnsi" w:cs="Times New Roman"/>
                <w:color w:val="444444"/>
                <w:sz w:val="20"/>
                <w:szCs w:val="12"/>
              </w:rPr>
              <w:br/>
              <w:t xml:space="preserve">Coordinate placement of insulation in multiple stud spaces after erection. Provide suitable insulation where </w:t>
            </w:r>
            <w:proofErr w:type="gramStart"/>
            <w:r w:rsidRPr="00AD6C5A">
              <w:rPr>
                <w:rFonts w:asciiTheme="majorHAnsi" w:hAnsiTheme="majorHAnsi" w:cs="Times New Roman"/>
                <w:color w:val="444444"/>
                <w:sz w:val="20"/>
                <w:szCs w:val="12"/>
              </w:rPr>
              <w:t>wall framing</w:t>
            </w:r>
            <w:proofErr w:type="gramEnd"/>
            <w:r w:rsidRPr="00AD6C5A">
              <w:rPr>
                <w:rFonts w:asciiTheme="majorHAnsi" w:hAnsiTheme="majorHAnsi" w:cs="Times New Roman"/>
                <w:color w:val="444444"/>
                <w:sz w:val="20"/>
                <w:szCs w:val="12"/>
              </w:rPr>
              <w:t xml:space="preserve"> assemblies will form voids, that will not be accessible after completion of framing.</w:t>
            </w:r>
            <w:r w:rsidRPr="00AD6C5A">
              <w:rPr>
                <w:rFonts w:asciiTheme="majorHAnsi" w:hAnsiTheme="majorHAnsi" w:cs="Times New Roman"/>
                <w:color w:val="444444"/>
                <w:sz w:val="20"/>
                <w:szCs w:val="12"/>
              </w:rPr>
              <w:br/>
              <w:t>Install intermediate studs above and below openings to align with wall stud spacing.</w:t>
            </w:r>
            <w:r w:rsidRPr="00AD6C5A">
              <w:rPr>
                <w:rFonts w:asciiTheme="majorHAnsi" w:hAnsiTheme="majorHAnsi" w:cs="Times New Roman"/>
                <w:color w:val="444444"/>
                <w:sz w:val="20"/>
                <w:szCs w:val="12"/>
              </w:rPr>
              <w:br/>
              <w:t>Provide structural framing shear walls where indicated or required in accordance with the shop drawings.</w:t>
            </w:r>
            <w:r w:rsidRPr="00AD6C5A">
              <w:rPr>
                <w:rFonts w:asciiTheme="majorHAnsi" w:hAnsiTheme="majorHAnsi" w:cs="Times New Roman"/>
                <w:color w:val="444444"/>
                <w:sz w:val="20"/>
                <w:szCs w:val="12"/>
              </w:rPr>
              <w:br/>
              <w:t>Attach strapping or blocking to studs for attachment of fixtures anchored to walls.</w:t>
            </w:r>
            <w:r w:rsidRPr="00AD6C5A">
              <w:rPr>
                <w:rFonts w:asciiTheme="majorHAnsi" w:hAnsiTheme="majorHAnsi" w:cs="Times New Roman"/>
                <w:color w:val="444444"/>
                <w:sz w:val="20"/>
                <w:szCs w:val="12"/>
              </w:rPr>
              <w:br/>
              <w:t>Install framing between studs for attachment of mechanical and electrical items, and to prevent stud rotation.</w:t>
            </w:r>
          </w:p>
          <w:p w:rsidR="00AD6C5A" w:rsidRPr="00AD6C5A" w:rsidRDefault="00AD6C5A" w:rsidP="00AD6C5A">
            <w:pPr>
              <w:spacing w:line="360" w:lineRule="auto"/>
              <w:rPr>
                <w:rFonts w:asciiTheme="majorHAnsi" w:hAnsiTheme="majorHAnsi"/>
                <w:sz w:val="20"/>
              </w:rPr>
            </w:pPr>
          </w:p>
          <w:p w:rsidR="00AD6C5A" w:rsidRPr="00AD6C5A" w:rsidRDefault="00AD6C5A" w:rsidP="00AD6C5A">
            <w:pPr>
              <w:spacing w:line="360" w:lineRule="auto"/>
              <w:rPr>
                <w:rFonts w:asciiTheme="majorHAnsi" w:hAnsiTheme="majorHAnsi"/>
                <w:sz w:val="20"/>
                <w:szCs w:val="20"/>
              </w:rPr>
            </w:pPr>
            <w:r w:rsidRPr="00AD6C5A">
              <w:rPr>
                <w:rFonts w:asciiTheme="majorHAnsi" w:hAnsiTheme="majorHAnsi"/>
                <w:b/>
                <w:bCs/>
                <w:color w:val="444444"/>
                <w:sz w:val="20"/>
              </w:rPr>
              <w:t>SUBMITTALS</w:t>
            </w:r>
            <w:r w:rsidRPr="00AD6C5A">
              <w:rPr>
                <w:rFonts w:asciiTheme="majorHAnsi" w:hAnsiTheme="majorHAnsi"/>
                <w:color w:val="444444"/>
                <w:sz w:val="20"/>
                <w:szCs w:val="12"/>
              </w:rPr>
              <w:br/>
            </w:r>
            <w:r w:rsidRPr="00AD6C5A">
              <w:rPr>
                <w:rFonts w:asciiTheme="majorHAnsi" w:hAnsiTheme="majorHAnsi"/>
                <w:color w:val="444444"/>
                <w:sz w:val="20"/>
                <w:szCs w:val="12"/>
                <w:shd w:val="clear" w:color="auto" w:fill="FFFFFF"/>
              </w:rPr>
              <w:t>Submit under provisions of Section 01300</w:t>
            </w:r>
            <w:r w:rsidRPr="00AD6C5A">
              <w:rPr>
                <w:rFonts w:asciiTheme="majorHAnsi" w:hAnsiTheme="majorHAnsi"/>
                <w:color w:val="444444"/>
                <w:sz w:val="20"/>
                <w:szCs w:val="12"/>
              </w:rPr>
              <w:br/>
            </w:r>
            <w:r w:rsidRPr="00AD6C5A">
              <w:rPr>
                <w:rFonts w:asciiTheme="majorHAnsi" w:hAnsiTheme="majorHAnsi"/>
                <w:b/>
                <w:bCs/>
                <w:color w:val="444444"/>
                <w:sz w:val="20"/>
              </w:rPr>
              <w:t>Product Data:</w:t>
            </w:r>
            <w:r w:rsidRPr="00AD6C5A">
              <w:rPr>
                <w:rFonts w:asciiTheme="majorHAnsi" w:hAnsiTheme="majorHAnsi"/>
                <w:color w:val="444444"/>
                <w:sz w:val="20"/>
              </w:rPr>
              <w:t> </w:t>
            </w:r>
            <w:r w:rsidRPr="00AD6C5A">
              <w:rPr>
                <w:rFonts w:asciiTheme="majorHAnsi" w:hAnsiTheme="majorHAnsi"/>
                <w:color w:val="444444"/>
                <w:sz w:val="20"/>
                <w:szCs w:val="12"/>
                <w:shd w:val="clear" w:color="auto" w:fill="FFFFFF"/>
              </w:rPr>
              <w:t>Submit Manufacturer’s literature, data sheets on each product to be used, including:</w:t>
            </w:r>
          </w:p>
          <w:p w:rsidR="00AD6C5A" w:rsidRPr="00AD6C5A" w:rsidRDefault="00AD6C5A" w:rsidP="00AD6C5A">
            <w:pPr>
              <w:shd w:val="clear" w:color="auto" w:fill="FFFFFF"/>
              <w:spacing w:line="360" w:lineRule="auto"/>
              <w:ind w:left="200"/>
              <w:textAlignment w:val="baseline"/>
              <w:rPr>
                <w:rFonts w:asciiTheme="majorHAnsi" w:hAnsiTheme="majorHAnsi"/>
                <w:color w:val="444444"/>
                <w:sz w:val="20"/>
                <w:szCs w:val="12"/>
              </w:rPr>
            </w:pPr>
            <w:r w:rsidRPr="00AD6C5A">
              <w:rPr>
                <w:rFonts w:asciiTheme="majorHAnsi" w:hAnsiTheme="majorHAnsi"/>
                <w:color w:val="444444"/>
                <w:sz w:val="20"/>
                <w:szCs w:val="12"/>
              </w:rPr>
              <w:t>Manufacturer to provide independent third party certification documentation, demonstrating product compliance with current building codes and standards</w:t>
            </w:r>
          </w:p>
          <w:p w:rsidR="00AD6C5A" w:rsidRPr="00AD6C5A" w:rsidRDefault="00AD6C5A" w:rsidP="00AD6C5A">
            <w:pPr>
              <w:shd w:val="clear" w:color="auto" w:fill="FFFFFF"/>
              <w:spacing w:line="360" w:lineRule="auto"/>
              <w:ind w:left="400"/>
              <w:textAlignment w:val="baseline"/>
              <w:rPr>
                <w:rFonts w:asciiTheme="majorHAnsi" w:hAnsiTheme="majorHAnsi"/>
                <w:color w:val="444444"/>
                <w:sz w:val="20"/>
                <w:szCs w:val="12"/>
              </w:rPr>
            </w:pPr>
            <w:r w:rsidRPr="00AD6C5A">
              <w:rPr>
                <w:rFonts w:asciiTheme="majorHAnsi" w:hAnsiTheme="majorHAnsi"/>
                <w:color w:val="444444"/>
                <w:sz w:val="20"/>
                <w:szCs w:val="12"/>
              </w:rPr>
              <w:t>Example: ICC Evaluation Service Report.</w:t>
            </w:r>
            <w:r w:rsidRPr="00AD6C5A">
              <w:rPr>
                <w:rFonts w:asciiTheme="majorHAnsi" w:hAnsiTheme="majorHAnsi"/>
                <w:color w:val="444444"/>
                <w:sz w:val="20"/>
                <w:szCs w:val="12"/>
              </w:rPr>
              <w:br/>
              <w:t>Preparation instructions and recommendations.</w:t>
            </w:r>
            <w:r w:rsidRPr="00AD6C5A">
              <w:rPr>
                <w:rFonts w:asciiTheme="majorHAnsi" w:hAnsiTheme="majorHAnsi"/>
                <w:color w:val="444444"/>
                <w:sz w:val="20"/>
                <w:szCs w:val="12"/>
              </w:rPr>
              <w:br/>
              <w:t>Storage and handling requirements and recommendations.</w:t>
            </w:r>
            <w:r w:rsidRPr="00AD6C5A">
              <w:rPr>
                <w:rFonts w:asciiTheme="majorHAnsi" w:hAnsiTheme="majorHAnsi"/>
                <w:color w:val="444444"/>
                <w:sz w:val="20"/>
                <w:szCs w:val="12"/>
              </w:rPr>
              <w:br/>
              <w:t>Installation Methods.</w:t>
            </w:r>
          </w:p>
          <w:p w:rsidR="00AD6C5A" w:rsidRPr="00AD6C5A" w:rsidRDefault="00AD6C5A" w:rsidP="00AD6C5A">
            <w:pPr>
              <w:shd w:val="clear" w:color="auto" w:fill="FFFFFF"/>
              <w:spacing w:line="360" w:lineRule="auto"/>
              <w:textAlignment w:val="baseline"/>
              <w:rPr>
                <w:rFonts w:asciiTheme="majorHAnsi" w:hAnsiTheme="majorHAnsi" w:cs="Times New Roman"/>
                <w:color w:val="444444"/>
                <w:sz w:val="20"/>
                <w:szCs w:val="12"/>
              </w:rPr>
            </w:pPr>
            <w:r w:rsidRPr="00AD6C5A">
              <w:rPr>
                <w:rFonts w:asciiTheme="majorHAnsi" w:hAnsiTheme="majorHAnsi" w:cs="Times New Roman"/>
                <w:b/>
                <w:bCs/>
                <w:color w:val="444444"/>
                <w:sz w:val="20"/>
              </w:rPr>
              <w:t>Shop Drawings:</w:t>
            </w:r>
            <w:r w:rsidRPr="00AD6C5A">
              <w:rPr>
                <w:rFonts w:asciiTheme="majorHAnsi" w:hAnsiTheme="majorHAnsi" w:cs="Times New Roman"/>
                <w:color w:val="444444"/>
                <w:sz w:val="20"/>
              </w:rPr>
              <w:t> </w:t>
            </w:r>
            <w:r w:rsidRPr="00AD6C5A">
              <w:rPr>
                <w:rFonts w:asciiTheme="majorHAnsi" w:hAnsiTheme="majorHAnsi" w:cs="Times New Roman"/>
                <w:color w:val="444444"/>
                <w:sz w:val="20"/>
                <w:szCs w:val="12"/>
              </w:rPr>
              <w:t>Provide plan, section, elevation, and perspective drawings as required to note the following:</w:t>
            </w:r>
          </w:p>
          <w:p w:rsidR="00AD6C5A" w:rsidRPr="00AD6C5A" w:rsidRDefault="00AD6C5A" w:rsidP="00AD6C5A">
            <w:pPr>
              <w:shd w:val="clear" w:color="auto" w:fill="FFFFFF"/>
              <w:spacing w:line="360" w:lineRule="auto"/>
              <w:ind w:left="200"/>
              <w:textAlignment w:val="baseline"/>
              <w:rPr>
                <w:rFonts w:asciiTheme="majorHAnsi" w:hAnsiTheme="majorHAnsi"/>
                <w:color w:val="444444"/>
                <w:sz w:val="20"/>
                <w:szCs w:val="12"/>
              </w:rPr>
            </w:pPr>
            <w:r w:rsidRPr="00AD6C5A">
              <w:rPr>
                <w:rFonts w:asciiTheme="majorHAnsi" w:hAnsiTheme="majorHAnsi"/>
                <w:color w:val="444444"/>
                <w:sz w:val="20"/>
                <w:szCs w:val="12"/>
              </w:rPr>
              <w:t>Size, spacing and location of framing members, wall framing sections and opening elevations.</w:t>
            </w:r>
            <w:r w:rsidRPr="00AD6C5A">
              <w:rPr>
                <w:rFonts w:asciiTheme="majorHAnsi" w:hAnsiTheme="majorHAnsi"/>
                <w:color w:val="444444"/>
                <w:sz w:val="20"/>
                <w:szCs w:val="12"/>
              </w:rPr>
              <w:br/>
              <w:t>Framing member fastening requirements: Show connection details with screw types and locations, weld lengths and locations and other fastener requirements.</w:t>
            </w:r>
            <w:r w:rsidRPr="00AD6C5A">
              <w:rPr>
                <w:rFonts w:asciiTheme="majorHAnsi" w:hAnsiTheme="majorHAnsi"/>
                <w:color w:val="444444"/>
                <w:sz w:val="20"/>
                <w:szCs w:val="12"/>
              </w:rPr>
              <w:br/>
              <w:t>Details of vertical deflection connections to structures.</w:t>
            </w:r>
            <w:r w:rsidRPr="00AD6C5A">
              <w:rPr>
                <w:rFonts w:asciiTheme="majorHAnsi" w:hAnsiTheme="majorHAnsi"/>
                <w:color w:val="444444"/>
                <w:sz w:val="20"/>
                <w:szCs w:val="12"/>
              </w:rPr>
              <w:br/>
              <w:t>Structural bracing location and spacing.</w:t>
            </w:r>
            <w:r w:rsidRPr="00AD6C5A">
              <w:rPr>
                <w:rFonts w:asciiTheme="majorHAnsi" w:hAnsiTheme="majorHAnsi"/>
                <w:color w:val="444444"/>
                <w:sz w:val="20"/>
                <w:szCs w:val="12"/>
              </w:rPr>
              <w:br/>
              <w:t>Verification Samples: For each finish product specified, two samples representing each product specified.</w:t>
            </w:r>
          </w:p>
          <w:p w:rsidR="00AD6C5A" w:rsidRPr="00AD6C5A" w:rsidRDefault="00AD6C5A" w:rsidP="00AD6C5A">
            <w:pPr>
              <w:shd w:val="clear" w:color="auto" w:fill="FFFFFF"/>
              <w:spacing w:line="360" w:lineRule="auto"/>
              <w:textAlignment w:val="baseline"/>
              <w:rPr>
                <w:rFonts w:asciiTheme="majorHAnsi" w:hAnsiTheme="majorHAnsi" w:cs="Times New Roman"/>
                <w:color w:val="444444"/>
                <w:sz w:val="20"/>
                <w:szCs w:val="12"/>
              </w:rPr>
            </w:pPr>
            <w:r w:rsidRPr="00AD6C5A">
              <w:rPr>
                <w:rFonts w:asciiTheme="majorHAnsi" w:hAnsiTheme="majorHAnsi" w:cs="Times New Roman"/>
                <w:b/>
                <w:bCs/>
                <w:color w:val="444444"/>
                <w:sz w:val="20"/>
              </w:rPr>
              <w:t>QUALITY ASSURANCE</w:t>
            </w:r>
            <w:r w:rsidRPr="00AD6C5A">
              <w:rPr>
                <w:rFonts w:asciiTheme="majorHAnsi" w:hAnsiTheme="majorHAnsi" w:cs="Times New Roman"/>
                <w:color w:val="444444"/>
                <w:sz w:val="20"/>
                <w:szCs w:val="12"/>
              </w:rPr>
              <w:br/>
              <w:t>(List provisions here)</w:t>
            </w:r>
            <w:r w:rsidRPr="00AD6C5A">
              <w:rPr>
                <w:rFonts w:asciiTheme="majorHAnsi" w:hAnsiTheme="majorHAnsi" w:cs="Times New Roman"/>
                <w:color w:val="444444"/>
                <w:sz w:val="20"/>
                <w:szCs w:val="12"/>
              </w:rPr>
              <w:br/>
            </w:r>
            <w:r w:rsidRPr="00AD6C5A">
              <w:rPr>
                <w:rFonts w:asciiTheme="majorHAnsi" w:hAnsiTheme="majorHAnsi" w:cs="Times New Roman"/>
                <w:b/>
                <w:bCs/>
                <w:color w:val="444444"/>
                <w:sz w:val="20"/>
              </w:rPr>
              <w:t>MATERIALS – STEEL</w:t>
            </w:r>
            <w:r w:rsidRPr="00AD6C5A">
              <w:rPr>
                <w:rFonts w:asciiTheme="majorHAnsi" w:hAnsiTheme="majorHAnsi" w:cs="Times New Roman"/>
                <w:color w:val="444444"/>
                <w:sz w:val="20"/>
                <w:szCs w:val="12"/>
              </w:rPr>
              <w:br/>
            </w:r>
            <w:r w:rsidRPr="00AD6C5A">
              <w:rPr>
                <w:rFonts w:asciiTheme="majorHAnsi" w:hAnsiTheme="majorHAnsi" w:cs="Times New Roman"/>
                <w:b/>
                <w:bCs/>
                <w:color w:val="444444"/>
                <w:sz w:val="20"/>
              </w:rPr>
              <w:t>Coatings:</w:t>
            </w:r>
            <w:r w:rsidRPr="00AD6C5A">
              <w:rPr>
                <w:rFonts w:asciiTheme="majorHAnsi" w:hAnsiTheme="majorHAnsi" w:cs="Times New Roman"/>
                <w:color w:val="444444"/>
                <w:sz w:val="20"/>
              </w:rPr>
              <w:t> </w:t>
            </w:r>
            <w:r w:rsidRPr="00AD6C5A">
              <w:rPr>
                <w:rFonts w:asciiTheme="majorHAnsi" w:hAnsiTheme="majorHAnsi" w:cs="Times New Roman"/>
                <w:color w:val="444444"/>
                <w:sz w:val="20"/>
                <w:szCs w:val="12"/>
              </w:rPr>
              <w:t>Galvanized Steel Meeting or Exceeding the Requirements of ASTM A 1003-08.</w:t>
            </w:r>
          </w:p>
          <w:p w:rsidR="00AD6C5A" w:rsidRPr="00AD6C5A" w:rsidRDefault="00AD6C5A" w:rsidP="00AD6C5A">
            <w:pPr>
              <w:shd w:val="clear" w:color="auto" w:fill="FFFFFF"/>
              <w:spacing w:line="360" w:lineRule="auto"/>
              <w:ind w:left="200"/>
              <w:textAlignment w:val="baseline"/>
              <w:rPr>
                <w:rFonts w:asciiTheme="majorHAnsi" w:hAnsiTheme="majorHAnsi"/>
                <w:color w:val="444444"/>
                <w:sz w:val="20"/>
                <w:szCs w:val="12"/>
              </w:rPr>
            </w:pPr>
            <w:r w:rsidRPr="00AD6C5A">
              <w:rPr>
                <w:rFonts w:asciiTheme="majorHAnsi" w:hAnsiTheme="majorHAnsi"/>
                <w:color w:val="444444"/>
                <w:sz w:val="20"/>
                <w:szCs w:val="12"/>
              </w:rPr>
              <w:t>Non Load-Bearing Steel Coating: Galvanized G40 minimum coating; complying with ASTM C 645-08 minimums.</w:t>
            </w:r>
            <w:r w:rsidRPr="00AD6C5A">
              <w:rPr>
                <w:rFonts w:asciiTheme="majorHAnsi" w:hAnsiTheme="majorHAnsi"/>
                <w:color w:val="444444"/>
                <w:sz w:val="20"/>
                <w:szCs w:val="12"/>
              </w:rPr>
              <w:br/>
              <w:t>Non Load-Bearing Steel Coating: Galvanized G-60 minimum coating.</w:t>
            </w:r>
            <w:r w:rsidRPr="00AD6C5A">
              <w:rPr>
                <w:rFonts w:asciiTheme="majorHAnsi" w:hAnsiTheme="majorHAnsi"/>
                <w:color w:val="444444"/>
                <w:sz w:val="20"/>
                <w:szCs w:val="12"/>
              </w:rPr>
              <w:br/>
              <w:t>Non Load-Bearing Steel Coating: Galvanized G-90 minimum coating.</w:t>
            </w:r>
          </w:p>
          <w:p w:rsidR="00AD6C5A" w:rsidRPr="00AD6C5A" w:rsidRDefault="00AD6C5A" w:rsidP="00AD6C5A">
            <w:pPr>
              <w:shd w:val="clear" w:color="auto" w:fill="FFFFFF"/>
              <w:spacing w:line="360" w:lineRule="auto"/>
              <w:textAlignment w:val="baseline"/>
              <w:rPr>
                <w:rFonts w:asciiTheme="majorHAnsi" w:hAnsiTheme="majorHAnsi" w:cs="Times New Roman"/>
                <w:color w:val="444444"/>
                <w:sz w:val="20"/>
                <w:szCs w:val="12"/>
              </w:rPr>
            </w:pPr>
            <w:r w:rsidRPr="00AD6C5A">
              <w:rPr>
                <w:rFonts w:asciiTheme="majorHAnsi" w:hAnsiTheme="majorHAnsi" w:cs="Times New Roman"/>
                <w:b/>
                <w:bCs/>
                <w:color w:val="444444"/>
                <w:sz w:val="20"/>
              </w:rPr>
              <w:t>Yield Strength:</w:t>
            </w:r>
          </w:p>
          <w:p w:rsidR="00AD6C5A" w:rsidRPr="00AD6C5A" w:rsidRDefault="00AD6C5A" w:rsidP="00AD6C5A">
            <w:pPr>
              <w:shd w:val="clear" w:color="auto" w:fill="FFFFFF"/>
              <w:spacing w:line="360" w:lineRule="auto"/>
              <w:ind w:left="200"/>
              <w:textAlignment w:val="baseline"/>
              <w:rPr>
                <w:rFonts w:asciiTheme="majorHAnsi" w:hAnsiTheme="majorHAnsi"/>
                <w:color w:val="444444"/>
                <w:sz w:val="20"/>
                <w:szCs w:val="12"/>
              </w:rPr>
            </w:pPr>
            <w:r w:rsidRPr="00AD6C5A">
              <w:rPr>
                <w:rFonts w:asciiTheme="majorHAnsi" w:hAnsiTheme="majorHAnsi"/>
                <w:color w:val="444444"/>
                <w:sz w:val="20"/>
                <w:szCs w:val="12"/>
              </w:rPr>
              <w:t>Framing elements manufactured from galvanized steel ranging from 18-43 mills (25Ga-18Ga) thickness must be manufactured from 33ksi minimum steel.</w:t>
            </w:r>
            <w:r w:rsidRPr="00AD6C5A">
              <w:rPr>
                <w:rFonts w:asciiTheme="majorHAnsi" w:hAnsiTheme="majorHAnsi"/>
                <w:color w:val="444444"/>
                <w:sz w:val="20"/>
                <w:szCs w:val="12"/>
              </w:rPr>
              <w:br/>
              <w:t>Framing elements manufactured from galvanized steel ranging from 54-97 mills (16Ga-12Ga) thickness must be manufactured from 50ksi minimum steel.</w:t>
            </w:r>
          </w:p>
          <w:p w:rsidR="00AD6C5A" w:rsidRPr="00AD6C5A" w:rsidRDefault="00AD6C5A" w:rsidP="00AD6C5A">
            <w:pPr>
              <w:shd w:val="clear" w:color="auto" w:fill="FFFFFF"/>
              <w:spacing w:line="360" w:lineRule="auto"/>
              <w:textAlignment w:val="baseline"/>
              <w:rPr>
                <w:rFonts w:asciiTheme="majorHAnsi" w:hAnsiTheme="majorHAnsi" w:cs="Times New Roman"/>
                <w:color w:val="444444"/>
                <w:sz w:val="20"/>
                <w:szCs w:val="12"/>
              </w:rPr>
            </w:pPr>
            <w:r w:rsidRPr="00AD6C5A">
              <w:rPr>
                <w:rFonts w:asciiTheme="majorHAnsi" w:hAnsiTheme="majorHAnsi" w:cs="Times New Roman"/>
                <w:b/>
                <w:bCs/>
                <w:color w:val="444444"/>
                <w:sz w:val="20"/>
              </w:rPr>
              <w:t>EXECUTION</w:t>
            </w:r>
            <w:r w:rsidRPr="00AD6C5A">
              <w:rPr>
                <w:rFonts w:asciiTheme="majorHAnsi" w:hAnsiTheme="majorHAnsi" w:cs="Times New Roman"/>
                <w:color w:val="444444"/>
                <w:sz w:val="20"/>
                <w:szCs w:val="12"/>
              </w:rPr>
              <w:br/>
            </w:r>
            <w:r w:rsidRPr="00AD6C5A">
              <w:rPr>
                <w:rFonts w:asciiTheme="majorHAnsi" w:hAnsiTheme="majorHAnsi" w:cs="Times New Roman"/>
                <w:b/>
                <w:bCs/>
                <w:color w:val="444444"/>
                <w:sz w:val="20"/>
              </w:rPr>
              <w:t>FABRICATION</w:t>
            </w:r>
            <w:r w:rsidRPr="00AD6C5A">
              <w:rPr>
                <w:rFonts w:asciiTheme="majorHAnsi" w:hAnsiTheme="majorHAnsi" w:cs="Times New Roman"/>
                <w:color w:val="444444"/>
                <w:sz w:val="20"/>
                <w:szCs w:val="12"/>
              </w:rPr>
              <w:br/>
              <w:t>Prior to fabrication of framing, submit shop drawings to the architect or engineer to obtain approval.</w:t>
            </w:r>
            <w:r w:rsidRPr="00AD6C5A">
              <w:rPr>
                <w:rFonts w:asciiTheme="majorHAnsi" w:hAnsiTheme="majorHAnsi" w:cs="Times New Roman"/>
                <w:color w:val="444444"/>
                <w:sz w:val="20"/>
                <w:szCs w:val="12"/>
              </w:rPr>
              <w:br/>
              <w:t xml:space="preserve">Framing components may be preassembled into panels prior to erecting. Prefabricate panels so they are square, with components attached in a </w:t>
            </w:r>
            <w:proofErr w:type="gramStart"/>
            <w:r w:rsidRPr="00AD6C5A">
              <w:rPr>
                <w:rFonts w:asciiTheme="majorHAnsi" w:hAnsiTheme="majorHAnsi" w:cs="Times New Roman"/>
                <w:color w:val="444444"/>
                <w:sz w:val="20"/>
                <w:szCs w:val="12"/>
              </w:rPr>
              <w:t>manner which</w:t>
            </w:r>
            <w:proofErr w:type="gramEnd"/>
            <w:r w:rsidRPr="00AD6C5A">
              <w:rPr>
                <w:rFonts w:asciiTheme="majorHAnsi" w:hAnsiTheme="majorHAnsi" w:cs="Times New Roman"/>
                <w:color w:val="444444"/>
                <w:sz w:val="20"/>
                <w:szCs w:val="12"/>
              </w:rPr>
              <w:t xml:space="preserve"> prevents racking and minimizes distortion during lifting and transport.</w:t>
            </w:r>
            <w:r w:rsidRPr="00AD6C5A">
              <w:rPr>
                <w:rFonts w:asciiTheme="majorHAnsi" w:hAnsiTheme="majorHAnsi" w:cs="Times New Roman"/>
                <w:color w:val="444444"/>
                <w:sz w:val="20"/>
                <w:szCs w:val="12"/>
              </w:rPr>
              <w:br/>
            </w:r>
            <w:r w:rsidRPr="00AD6C5A">
              <w:rPr>
                <w:rFonts w:asciiTheme="majorHAnsi" w:hAnsiTheme="majorHAnsi" w:cs="Times New Roman"/>
                <w:b/>
                <w:bCs/>
                <w:color w:val="444444"/>
                <w:sz w:val="20"/>
              </w:rPr>
              <w:t>Fabrication Instructions:</w:t>
            </w:r>
            <w:r w:rsidRPr="00AD6C5A">
              <w:rPr>
                <w:rFonts w:asciiTheme="majorHAnsi" w:hAnsiTheme="majorHAnsi" w:cs="Times New Roman"/>
                <w:color w:val="444444"/>
                <w:sz w:val="20"/>
                <w:szCs w:val="12"/>
              </w:rPr>
              <w:br/>
              <w:t>Cut all framing components square fro attachment to perpendicular members or as required for an angular fit against abutting members. Plumb, align and securely attach studs to flanges of both upper and lower runners, except that in the case of interior, non-load bearing walls where studs need to be attached to upper and lower runners. In all doubled jamb studs and doubled headers not accessible to insulation contractors, provide insulation equal to that specified elsewhere. Splices in members other than top and bottom runner track are not permitted. Provide temporary bracing where required, until erection is complete. Handling and lifting of pre-fabricated panels shall be done in a manner so as not to cause distortion in any manner.</w:t>
            </w:r>
          </w:p>
          <w:p w:rsidR="00AD6C5A" w:rsidRPr="00AD6C5A" w:rsidRDefault="00AD6C5A" w:rsidP="00AD6C5A">
            <w:pPr>
              <w:shd w:val="clear" w:color="auto" w:fill="FFFFFF"/>
              <w:spacing w:line="360" w:lineRule="auto"/>
              <w:textAlignment w:val="baseline"/>
              <w:rPr>
                <w:rFonts w:asciiTheme="majorHAnsi" w:hAnsiTheme="majorHAnsi" w:cs="Times New Roman"/>
                <w:color w:val="444444"/>
                <w:sz w:val="20"/>
                <w:szCs w:val="12"/>
              </w:rPr>
            </w:pPr>
            <w:r w:rsidRPr="00AD6C5A">
              <w:rPr>
                <w:rFonts w:asciiTheme="majorHAnsi" w:hAnsiTheme="majorHAnsi" w:cs="Times New Roman"/>
                <w:b/>
                <w:bCs/>
                <w:color w:val="444444"/>
                <w:sz w:val="20"/>
              </w:rPr>
              <w:t>ERECTION – NON-LOAD-BEARING WALL APPLICATIONS</w:t>
            </w:r>
            <w:r w:rsidRPr="00AD6C5A">
              <w:rPr>
                <w:rFonts w:asciiTheme="majorHAnsi" w:hAnsiTheme="majorHAnsi" w:cs="Times New Roman"/>
                <w:color w:val="444444"/>
                <w:sz w:val="20"/>
                <w:szCs w:val="12"/>
              </w:rPr>
              <w:br/>
              <w:t>Install cold-formed framing in accordance with ASTM C 754</w:t>
            </w:r>
            <w:r w:rsidRPr="00AD6C5A">
              <w:rPr>
                <w:rFonts w:asciiTheme="majorHAnsi" w:hAnsiTheme="majorHAnsi" w:cs="Times New Roman"/>
                <w:color w:val="444444"/>
                <w:sz w:val="20"/>
                <w:szCs w:val="12"/>
              </w:rPr>
              <w:br/>
              <w:t>Install in accordance with manufacturer’s instructions.</w:t>
            </w:r>
            <w:r w:rsidRPr="00AD6C5A">
              <w:rPr>
                <w:rFonts w:asciiTheme="majorHAnsi" w:hAnsiTheme="majorHAnsi" w:cs="Times New Roman"/>
                <w:color w:val="444444"/>
                <w:sz w:val="20"/>
                <w:szCs w:val="12"/>
              </w:rPr>
              <w:br/>
            </w:r>
            <w:r w:rsidRPr="00AD6C5A">
              <w:rPr>
                <w:rFonts w:asciiTheme="majorHAnsi" w:hAnsiTheme="majorHAnsi" w:cs="Times New Roman"/>
                <w:b/>
                <w:bCs/>
                <w:color w:val="444444"/>
                <w:sz w:val="20"/>
              </w:rPr>
              <w:t>Framing Installation:</w:t>
            </w:r>
            <w:r w:rsidRPr="00AD6C5A">
              <w:rPr>
                <w:rFonts w:asciiTheme="majorHAnsi" w:hAnsiTheme="majorHAnsi" w:cs="Times New Roman"/>
                <w:color w:val="444444"/>
                <w:sz w:val="20"/>
                <w:szCs w:val="12"/>
              </w:rPr>
              <w:br/>
              <w:t>Install framing components plumb, level and square, in strict accordance with approved drawings.</w:t>
            </w:r>
            <w:r w:rsidRPr="00AD6C5A">
              <w:rPr>
                <w:rFonts w:asciiTheme="majorHAnsi" w:hAnsiTheme="majorHAnsi" w:cs="Times New Roman"/>
                <w:color w:val="444444"/>
                <w:sz w:val="20"/>
                <w:szCs w:val="12"/>
              </w:rPr>
              <w:br/>
              <w:t xml:space="preserve">Align floor and ceiling </w:t>
            </w:r>
            <w:proofErr w:type="spellStart"/>
            <w:r w:rsidRPr="00AD6C5A">
              <w:rPr>
                <w:rFonts w:asciiTheme="majorHAnsi" w:hAnsiTheme="majorHAnsi" w:cs="Times New Roman"/>
                <w:color w:val="444444"/>
                <w:sz w:val="20"/>
                <w:szCs w:val="12"/>
              </w:rPr>
              <w:t>trakcs</w:t>
            </w:r>
            <w:proofErr w:type="spellEnd"/>
            <w:r w:rsidRPr="00AD6C5A">
              <w:rPr>
                <w:rFonts w:asciiTheme="majorHAnsi" w:hAnsiTheme="majorHAnsi" w:cs="Times New Roman"/>
                <w:color w:val="444444"/>
                <w:sz w:val="20"/>
                <w:szCs w:val="12"/>
              </w:rPr>
              <w:t>; locate to layout and securely anchor to the supporting structure.</w:t>
            </w:r>
            <w:r w:rsidRPr="00AD6C5A">
              <w:rPr>
                <w:rFonts w:asciiTheme="majorHAnsi" w:hAnsiTheme="majorHAnsi" w:cs="Times New Roman"/>
                <w:color w:val="444444"/>
                <w:sz w:val="20"/>
                <w:szCs w:val="12"/>
              </w:rPr>
              <w:br/>
              <w:t xml:space="preserve">Align and plumb studs, and securely attach both upper and lower track legs to the flanges of the stud with approved fastener. Install jack studs or cripples below </w:t>
            </w:r>
            <w:proofErr w:type="gramStart"/>
            <w:r w:rsidRPr="00AD6C5A">
              <w:rPr>
                <w:rFonts w:asciiTheme="majorHAnsi" w:hAnsiTheme="majorHAnsi" w:cs="Times New Roman"/>
                <w:color w:val="444444"/>
                <w:sz w:val="20"/>
                <w:szCs w:val="12"/>
              </w:rPr>
              <w:t>window sills</w:t>
            </w:r>
            <w:proofErr w:type="gramEnd"/>
            <w:r w:rsidRPr="00AD6C5A">
              <w:rPr>
                <w:rFonts w:asciiTheme="majorHAnsi" w:hAnsiTheme="majorHAnsi" w:cs="Times New Roman"/>
                <w:color w:val="444444"/>
                <w:sz w:val="20"/>
                <w:szCs w:val="12"/>
              </w:rPr>
              <w:t>, above door and window headers and elsewhere as required to provide lateral support. Provide lateral bracing by use of wall sheathing and/or cold rolled channel or horizontal strapping. Bracing shall conform to Section D3 of AISI-NASPEC. Provisions for vertical movement of supporting structure must be made at all locations noted on the Contract Documents and/or where indicated in the engineered drawings. Handling and lifting of pre-fabricated panels shall be done in a manner so as not to cause distortion in any manner.</w:t>
            </w:r>
          </w:p>
          <w:p w:rsidR="00AD6C5A" w:rsidRPr="00AD6C5A" w:rsidRDefault="00AD6C5A" w:rsidP="00AD6C5A">
            <w:pPr>
              <w:spacing w:line="360" w:lineRule="auto"/>
              <w:rPr>
                <w:rFonts w:asciiTheme="majorHAnsi" w:hAnsiTheme="majorHAnsi"/>
                <w:sz w:val="20"/>
              </w:rPr>
            </w:pPr>
          </w:p>
          <w:p w:rsidR="00AD6C5A" w:rsidRPr="00AD6C5A" w:rsidRDefault="00AD6C5A" w:rsidP="00AD6C5A">
            <w:pPr>
              <w:spacing w:line="360" w:lineRule="auto"/>
              <w:rPr>
                <w:rFonts w:asciiTheme="majorHAnsi" w:hAnsiTheme="majorHAnsi"/>
                <w:sz w:val="20"/>
              </w:rPr>
            </w:pPr>
          </w:p>
        </w:tc>
      </w:tr>
    </w:tbl>
    <w:p w:rsidR="00853CA4" w:rsidRPr="00AD6C5A" w:rsidRDefault="00AD6C5A">
      <w:pPr>
        <w:rPr>
          <w:rFonts w:asciiTheme="majorHAnsi" w:hAnsiTheme="majorHAnsi"/>
        </w:rPr>
      </w:pPr>
    </w:p>
    <w:sectPr w:rsidR="00853CA4" w:rsidRPr="00AD6C5A" w:rsidSect="00853CA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D6C5A"/>
    <w:rsid w:val="00AD6C5A"/>
  </w:rsids>
  <m:mathPr>
    <m:mathFont m:val="inheri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09"/>
  </w:style>
  <w:style w:type="paragraph" w:styleId="Heading1">
    <w:name w:val="heading 1"/>
    <w:basedOn w:val="Normal"/>
    <w:link w:val="Heading1Char"/>
    <w:uiPriority w:val="9"/>
    <w:rsid w:val="00AD6C5A"/>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AD6C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AD6C5A"/>
    <w:pPr>
      <w:spacing w:beforeLines="1" w:afterLines="1"/>
    </w:pPr>
    <w:rPr>
      <w:rFonts w:ascii="Times" w:hAnsi="Times" w:cs="Times New Roman"/>
      <w:sz w:val="20"/>
      <w:szCs w:val="20"/>
    </w:rPr>
  </w:style>
  <w:style w:type="character" w:styleId="Strong">
    <w:name w:val="Strong"/>
    <w:basedOn w:val="DefaultParagraphFont"/>
    <w:uiPriority w:val="22"/>
    <w:rsid w:val="00AD6C5A"/>
    <w:rPr>
      <w:b/>
    </w:rPr>
  </w:style>
  <w:style w:type="character" w:customStyle="1" w:styleId="apple-converted-space">
    <w:name w:val="apple-converted-space"/>
    <w:basedOn w:val="DefaultParagraphFont"/>
    <w:rsid w:val="00AD6C5A"/>
  </w:style>
  <w:style w:type="character" w:customStyle="1" w:styleId="Heading1Char">
    <w:name w:val="Heading 1 Char"/>
    <w:basedOn w:val="DefaultParagraphFont"/>
    <w:link w:val="Heading1"/>
    <w:uiPriority w:val="9"/>
    <w:rsid w:val="00AD6C5A"/>
    <w:rPr>
      <w:rFonts w:ascii="Times" w:hAnsi="Times"/>
      <w:b/>
      <w:kern w:val="36"/>
      <w:sz w:val="48"/>
      <w:szCs w:val="20"/>
    </w:rPr>
  </w:style>
  <w:style w:type="character" w:styleId="Hyperlink">
    <w:name w:val="Hyperlink"/>
    <w:basedOn w:val="DefaultParagraphFont"/>
    <w:uiPriority w:val="99"/>
    <w:rsid w:val="00AD6C5A"/>
    <w:rPr>
      <w:color w:val="0000FF"/>
      <w:u w:val="single"/>
    </w:rPr>
  </w:style>
</w:styles>
</file>

<file path=word/webSettings.xml><?xml version="1.0" encoding="utf-8"?>
<w:webSettings xmlns:r="http://schemas.openxmlformats.org/officeDocument/2006/relationships" xmlns:w="http://schemas.openxmlformats.org/wordprocessingml/2006/main">
  <w:divs>
    <w:div w:id="8146405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2348</Words>
  <Characters>13388</Characters>
  <Application>Microsoft Word 12.1.0</Application>
  <DocSecurity>0</DocSecurity>
  <Lines>111</Lines>
  <Paragraphs>26</Paragraphs>
  <ScaleCrop>false</ScaleCrop>
  <LinksUpToDate>false</LinksUpToDate>
  <CharactersWithSpaces>16441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Michaud</dc:creator>
  <cp:keywords/>
  <cp:lastModifiedBy>Paul Michaud</cp:lastModifiedBy>
  <cp:revision>1</cp:revision>
  <dcterms:created xsi:type="dcterms:W3CDTF">2015-11-18T16:31:00Z</dcterms:created>
  <dcterms:modified xsi:type="dcterms:W3CDTF">2015-11-18T16:40:00Z</dcterms:modified>
</cp:coreProperties>
</file>